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3C" w:rsidRDefault="00433BBC" w:rsidP="00B50300">
      <w:pPr>
        <w:spacing w:after="0" w:line="240" w:lineRule="auto"/>
        <w:jc w:val="center"/>
        <w:rPr>
          <w:rStyle w:val="fontstyle01"/>
          <w:rFonts w:ascii="Times New Roman" w:hAnsi="Times New Roman" w:cs="Times New Roman"/>
          <w:sz w:val="24"/>
          <w:szCs w:val="24"/>
        </w:rPr>
      </w:pPr>
      <w:proofErr w:type="gramStart"/>
      <w:r w:rsidRPr="00DA10EE">
        <w:rPr>
          <w:rStyle w:val="fontstyle01"/>
          <w:rFonts w:ascii="Times New Roman" w:hAnsi="Times New Roman" w:cs="Times New Roman"/>
          <w:sz w:val="24"/>
          <w:szCs w:val="24"/>
        </w:rPr>
        <w:t>THE  IMPLEMENTATION</w:t>
      </w:r>
      <w:proofErr w:type="gramEnd"/>
      <w:r w:rsidRPr="00DA10EE">
        <w:rPr>
          <w:rStyle w:val="fontstyle01"/>
          <w:rFonts w:ascii="Times New Roman" w:hAnsi="Times New Roman" w:cs="Times New Roman"/>
          <w:sz w:val="24"/>
          <w:szCs w:val="24"/>
        </w:rPr>
        <w:t xml:space="preserve"> OF  THINK-PAIR-SHARE </w:t>
      </w:r>
      <w:r w:rsidR="005948F4" w:rsidRPr="00DA10EE">
        <w:rPr>
          <w:rStyle w:val="fontstyle01"/>
          <w:rFonts w:ascii="Times New Roman" w:hAnsi="Times New Roman" w:cs="Times New Roman"/>
          <w:sz w:val="24"/>
          <w:szCs w:val="24"/>
        </w:rPr>
        <w:t>TECHNIQUE</w:t>
      </w:r>
      <w:r w:rsidRPr="00DA10EE">
        <w:rPr>
          <w:rStyle w:val="fontstyle01"/>
          <w:rFonts w:ascii="Times New Roman" w:hAnsi="Times New Roman" w:cs="Times New Roman"/>
          <w:sz w:val="24"/>
          <w:szCs w:val="24"/>
        </w:rPr>
        <w:t xml:space="preserve"> TO INCREASE STUDENTS’</w:t>
      </w:r>
      <w:r w:rsidRPr="00DA10EE">
        <w:rPr>
          <w:rFonts w:ascii="Times New Roman" w:hAnsi="Times New Roman" w:cs="Times New Roman"/>
          <w:b/>
          <w:bCs/>
          <w:color w:val="000000"/>
          <w:sz w:val="24"/>
          <w:szCs w:val="24"/>
        </w:rPr>
        <w:t xml:space="preserve"> </w:t>
      </w:r>
      <w:r w:rsidRPr="00DA10EE">
        <w:rPr>
          <w:rStyle w:val="fontstyle01"/>
          <w:rFonts w:ascii="Times New Roman" w:hAnsi="Times New Roman" w:cs="Times New Roman"/>
          <w:sz w:val="24"/>
          <w:szCs w:val="24"/>
        </w:rPr>
        <w:t xml:space="preserve">ACTIVE INVOLVEMENT </w:t>
      </w:r>
      <w:r w:rsidR="005948F4" w:rsidRPr="00DA10EE">
        <w:rPr>
          <w:rStyle w:val="fontstyle01"/>
          <w:rFonts w:ascii="Times New Roman" w:hAnsi="Times New Roman" w:cs="Times New Roman"/>
          <w:sz w:val="24"/>
          <w:szCs w:val="24"/>
        </w:rPr>
        <w:t xml:space="preserve">IN </w:t>
      </w:r>
      <w:r w:rsidRPr="00DA10EE">
        <w:rPr>
          <w:rStyle w:val="fontstyle01"/>
          <w:rFonts w:ascii="Times New Roman" w:hAnsi="Times New Roman" w:cs="Times New Roman"/>
          <w:sz w:val="24"/>
          <w:szCs w:val="24"/>
        </w:rPr>
        <w:t>THEIR SPEAKING ABILITY</w:t>
      </w:r>
    </w:p>
    <w:p w:rsidR="00B50300" w:rsidRDefault="00B50300" w:rsidP="00B50300">
      <w:pPr>
        <w:spacing w:after="0" w:line="240" w:lineRule="auto"/>
        <w:jc w:val="center"/>
        <w:rPr>
          <w:rStyle w:val="fontstyle01"/>
          <w:rFonts w:ascii="Times New Roman" w:hAnsi="Times New Roman" w:cs="Times New Roman"/>
          <w:sz w:val="24"/>
          <w:szCs w:val="24"/>
        </w:rPr>
      </w:pPr>
    </w:p>
    <w:p w:rsidR="00B50300" w:rsidRPr="00AD1F8B" w:rsidRDefault="00B50300" w:rsidP="00B50300">
      <w:pPr>
        <w:spacing w:after="0" w:line="240" w:lineRule="auto"/>
        <w:jc w:val="center"/>
        <w:rPr>
          <w:rFonts w:ascii="Times New Roman" w:hAnsi="Times New Roman" w:cs="Times New Roman"/>
          <w:b/>
        </w:rPr>
      </w:pPr>
      <w:proofErr w:type="spellStart"/>
      <w:r w:rsidRPr="00AD1F8B">
        <w:rPr>
          <w:rFonts w:ascii="Times New Roman" w:hAnsi="Times New Roman" w:cs="Times New Roman"/>
          <w:b/>
        </w:rPr>
        <w:t>Ika</w:t>
      </w:r>
      <w:proofErr w:type="spellEnd"/>
      <w:r w:rsidRPr="00AD1F8B">
        <w:rPr>
          <w:rFonts w:ascii="Times New Roman" w:hAnsi="Times New Roman" w:cs="Times New Roman"/>
          <w:b/>
        </w:rPr>
        <w:t xml:space="preserve"> </w:t>
      </w:r>
      <w:proofErr w:type="spellStart"/>
      <w:r w:rsidRPr="00AD1F8B">
        <w:rPr>
          <w:rFonts w:ascii="Times New Roman" w:hAnsi="Times New Roman" w:cs="Times New Roman"/>
          <w:b/>
        </w:rPr>
        <w:t>Purnama</w:t>
      </w:r>
      <w:proofErr w:type="spellEnd"/>
      <w:r w:rsidRPr="00AD1F8B">
        <w:rPr>
          <w:rFonts w:ascii="Times New Roman" w:hAnsi="Times New Roman" w:cs="Times New Roman"/>
          <w:b/>
        </w:rPr>
        <w:t xml:space="preserve"> Sari,</w:t>
      </w:r>
    </w:p>
    <w:p w:rsidR="00B50300" w:rsidRPr="00AD1F8B" w:rsidRDefault="00B50300" w:rsidP="00B50300">
      <w:pPr>
        <w:spacing w:after="0" w:line="240" w:lineRule="auto"/>
        <w:jc w:val="center"/>
        <w:rPr>
          <w:rFonts w:ascii="Times New Roman" w:hAnsi="Times New Roman" w:cs="Times New Roman"/>
          <w:b/>
          <w:vertAlign w:val="superscript"/>
        </w:rPr>
      </w:pPr>
    </w:p>
    <w:p w:rsidR="00B50300" w:rsidRPr="00606E5B" w:rsidRDefault="00B50300" w:rsidP="00B50300">
      <w:pPr>
        <w:spacing w:after="0" w:line="240" w:lineRule="auto"/>
        <w:jc w:val="center"/>
        <w:rPr>
          <w:rFonts w:ascii="Times New Roman" w:hAnsi="Times New Roman" w:cs="Times New Roman"/>
          <w:sz w:val="20"/>
          <w:szCs w:val="20"/>
        </w:rPr>
      </w:pPr>
      <w:r w:rsidRPr="00606E5B">
        <w:rPr>
          <w:rFonts w:ascii="Times New Roman" w:hAnsi="Times New Roman" w:cs="Times New Roman"/>
          <w:sz w:val="20"/>
          <w:szCs w:val="20"/>
          <w:vertAlign w:val="superscript"/>
        </w:rPr>
        <w:t xml:space="preserve"> </w:t>
      </w:r>
      <w:r w:rsidRPr="00606E5B">
        <w:rPr>
          <w:rFonts w:ascii="Times New Roman" w:hAnsi="Times New Roman" w:cs="Times New Roman"/>
          <w:sz w:val="20"/>
          <w:szCs w:val="20"/>
        </w:rPr>
        <w:t xml:space="preserve">STIKOM Tunas </w:t>
      </w:r>
      <w:proofErr w:type="spellStart"/>
      <w:r w:rsidRPr="00606E5B">
        <w:rPr>
          <w:rFonts w:ascii="Times New Roman" w:hAnsi="Times New Roman" w:cs="Times New Roman"/>
          <w:sz w:val="20"/>
          <w:szCs w:val="20"/>
        </w:rPr>
        <w:t>Bangsa</w:t>
      </w:r>
      <w:proofErr w:type="spellEnd"/>
      <w:r w:rsidRPr="00606E5B">
        <w:rPr>
          <w:rFonts w:ascii="Times New Roman" w:hAnsi="Times New Roman" w:cs="Times New Roman"/>
          <w:sz w:val="20"/>
          <w:szCs w:val="20"/>
        </w:rPr>
        <w:t xml:space="preserve"> </w:t>
      </w:r>
      <w:proofErr w:type="spellStart"/>
      <w:r w:rsidRPr="00606E5B">
        <w:rPr>
          <w:rFonts w:ascii="Times New Roman" w:hAnsi="Times New Roman" w:cs="Times New Roman"/>
          <w:sz w:val="20"/>
          <w:szCs w:val="20"/>
        </w:rPr>
        <w:t>Pematangsiantar</w:t>
      </w:r>
      <w:proofErr w:type="spellEnd"/>
      <w:r>
        <w:rPr>
          <w:rFonts w:ascii="Times New Roman" w:hAnsi="Times New Roman" w:cs="Times New Roman"/>
          <w:sz w:val="20"/>
          <w:szCs w:val="20"/>
        </w:rPr>
        <w:t>, 21127, Indonesia</w:t>
      </w:r>
    </w:p>
    <w:p w:rsidR="00B50300" w:rsidRPr="008840EE" w:rsidRDefault="00B50300" w:rsidP="00B50300">
      <w:pPr>
        <w:spacing w:after="0" w:line="240" w:lineRule="auto"/>
        <w:jc w:val="center"/>
        <w:rPr>
          <w:rFonts w:ascii="Times New Roman" w:hAnsi="Times New Roman" w:cs="Times New Roman"/>
          <w:sz w:val="20"/>
          <w:szCs w:val="20"/>
        </w:rPr>
      </w:pPr>
      <w:hyperlink r:id="rId6" w:history="1">
        <w:r w:rsidRPr="008840EE">
          <w:rPr>
            <w:rStyle w:val="Hyperlink"/>
            <w:rFonts w:ascii="Times New Roman" w:hAnsi="Times New Roman" w:cs="Times New Roman"/>
            <w:color w:val="auto"/>
            <w:sz w:val="20"/>
            <w:szCs w:val="20"/>
          </w:rPr>
          <w:t>ikapurnama@amiktunasbangsa.ac.id</w:t>
        </w:r>
      </w:hyperlink>
      <w:r w:rsidRPr="008840EE">
        <w:rPr>
          <w:sz w:val="20"/>
          <w:szCs w:val="20"/>
        </w:rPr>
        <w:t xml:space="preserve"> </w:t>
      </w:r>
    </w:p>
    <w:p w:rsidR="00B50300" w:rsidRPr="008840EE" w:rsidRDefault="00B50300" w:rsidP="00B50300">
      <w:pPr>
        <w:spacing w:after="0" w:line="240" w:lineRule="auto"/>
        <w:jc w:val="center"/>
        <w:rPr>
          <w:rFonts w:ascii="Times New Roman" w:hAnsi="Times New Roman" w:cs="Times New Roman"/>
          <w:sz w:val="20"/>
          <w:szCs w:val="20"/>
        </w:rPr>
      </w:pPr>
      <w:r w:rsidRPr="008840EE">
        <w:rPr>
          <w:rFonts w:ascii="Times New Roman" w:hAnsi="Times New Roman" w:cs="Times New Roman"/>
          <w:sz w:val="20"/>
          <w:szCs w:val="20"/>
        </w:rPr>
        <w:t>085763672005</w:t>
      </w:r>
    </w:p>
    <w:p w:rsidR="00B50300" w:rsidRPr="008840EE" w:rsidRDefault="00B50300" w:rsidP="00B50300">
      <w:pPr>
        <w:spacing w:after="0" w:line="240" w:lineRule="auto"/>
        <w:jc w:val="center"/>
        <w:rPr>
          <w:rFonts w:ascii="Times New Roman" w:hAnsi="Times New Roman" w:cs="Times New Roman"/>
          <w:sz w:val="20"/>
          <w:szCs w:val="20"/>
        </w:rPr>
      </w:pPr>
    </w:p>
    <w:p w:rsidR="00B50300" w:rsidRPr="00AD1F8B" w:rsidRDefault="00B50300" w:rsidP="00B50300">
      <w:pPr>
        <w:spacing w:line="240" w:lineRule="auto"/>
        <w:jc w:val="center"/>
        <w:rPr>
          <w:rFonts w:ascii="Times New Roman" w:hAnsi="Times New Roman" w:cs="Times New Roman"/>
          <w:b/>
          <w:sz w:val="20"/>
          <w:szCs w:val="20"/>
        </w:rPr>
      </w:pPr>
      <w:r w:rsidRPr="00AD1F8B">
        <w:rPr>
          <w:rFonts w:ascii="Times New Roman" w:hAnsi="Times New Roman" w:cs="Times New Roman"/>
          <w:b/>
          <w:sz w:val="20"/>
          <w:szCs w:val="20"/>
        </w:rPr>
        <w:t>ABSTRACT</w:t>
      </w:r>
    </w:p>
    <w:p w:rsidR="00255D3C" w:rsidRPr="008840EE" w:rsidRDefault="00B50300" w:rsidP="001D44AA">
      <w:pPr>
        <w:spacing w:after="0" w:line="240" w:lineRule="auto"/>
        <w:jc w:val="both"/>
        <w:rPr>
          <w:rStyle w:val="fontstyle01"/>
          <w:rFonts w:ascii="Times New Roman" w:hAnsi="Times New Roman" w:cs="Times New Roman"/>
          <w:b w:val="0"/>
        </w:rPr>
      </w:pPr>
      <w:r w:rsidRPr="008840EE">
        <w:rPr>
          <w:rFonts w:ascii="Times New Roman" w:hAnsi="Times New Roman" w:cs="Times New Roman"/>
          <w:color w:val="000000"/>
        </w:rPr>
        <w:t xml:space="preserve">This research was conducted to </w:t>
      </w:r>
      <w:r w:rsidRPr="008840EE">
        <w:rPr>
          <w:rStyle w:val="fontstyle01"/>
          <w:rFonts w:ascii="Times New Roman" w:hAnsi="Times New Roman" w:cs="Times New Roman"/>
          <w:b w:val="0"/>
        </w:rPr>
        <w:t>increase students’</w:t>
      </w:r>
      <w:r w:rsidRPr="008840EE">
        <w:rPr>
          <w:rFonts w:ascii="Times New Roman" w:hAnsi="Times New Roman" w:cs="Times New Roman"/>
          <w:b/>
          <w:bCs/>
          <w:color w:val="000000"/>
        </w:rPr>
        <w:t xml:space="preserve"> </w:t>
      </w:r>
      <w:r w:rsidRPr="008840EE">
        <w:rPr>
          <w:rStyle w:val="fontstyle01"/>
          <w:rFonts w:ascii="Times New Roman" w:hAnsi="Times New Roman" w:cs="Times New Roman"/>
          <w:b w:val="0"/>
        </w:rPr>
        <w:t>active involvement in their speaking ability</w:t>
      </w:r>
      <w:r w:rsidRPr="008840EE">
        <w:rPr>
          <w:rFonts w:ascii="Times New Roman" w:hAnsi="Times New Roman" w:cs="Times New Roman"/>
          <w:color w:val="000000"/>
        </w:rPr>
        <w:t xml:space="preserve"> by using the Think-Pair-Share Technique. The researcher wanted to find out whether or not Think-Pair-Share Technique can increase the students speaking skill and to analyze the classroom situation when the Think-Pair-Share Technique is implemented in speaking class. This research used Classroom Action Research (CAR</w:t>
      </w:r>
      <w:proofErr w:type="gramStart"/>
      <w:r w:rsidRPr="008840EE">
        <w:rPr>
          <w:rFonts w:ascii="Times New Roman" w:hAnsi="Times New Roman" w:cs="Times New Roman"/>
          <w:color w:val="000000"/>
        </w:rPr>
        <w:t>)  and</w:t>
      </w:r>
      <w:proofErr w:type="gramEnd"/>
      <w:r w:rsidRPr="008840EE">
        <w:rPr>
          <w:rFonts w:ascii="Times New Roman" w:hAnsi="Times New Roman" w:cs="Times New Roman"/>
          <w:color w:val="000000"/>
        </w:rPr>
        <w:t xml:space="preserve"> composed for two or more cycles then it observed and evaluated to identify all facts including the success and the failure of the action. It means that the action should be stopped or continued and revised to the next cycle based on the selected criteria of success. After the implementation of Think-Pair-Share Technique in</w:t>
      </w:r>
      <w:r w:rsidR="008840EE" w:rsidRPr="008840EE">
        <w:rPr>
          <w:rFonts w:ascii="Times New Roman" w:hAnsi="Times New Roman" w:cs="Times New Roman"/>
          <w:color w:val="000000"/>
        </w:rPr>
        <w:t xml:space="preserve"> every cycle, the students’</w:t>
      </w:r>
      <w:r w:rsidRPr="008840EE">
        <w:rPr>
          <w:rFonts w:ascii="Times New Roman" w:hAnsi="Times New Roman" w:cs="Times New Roman"/>
          <w:color w:val="000000"/>
        </w:rPr>
        <w:t xml:space="preserve"> speaking score were getting better. It can be s</w:t>
      </w:r>
      <w:r w:rsidR="008840EE" w:rsidRPr="008840EE">
        <w:rPr>
          <w:rFonts w:ascii="Times New Roman" w:hAnsi="Times New Roman" w:cs="Times New Roman"/>
          <w:color w:val="000000"/>
        </w:rPr>
        <w:t xml:space="preserve">een from the result of </w:t>
      </w:r>
      <w:proofErr w:type="gramStart"/>
      <w:r w:rsidR="008840EE" w:rsidRPr="008840EE">
        <w:rPr>
          <w:rFonts w:ascii="Times New Roman" w:hAnsi="Times New Roman" w:cs="Times New Roman"/>
          <w:color w:val="000000"/>
        </w:rPr>
        <w:t>students</w:t>
      </w:r>
      <w:proofErr w:type="gramEnd"/>
      <w:r w:rsidRPr="008840EE">
        <w:rPr>
          <w:rFonts w:ascii="Times New Roman" w:hAnsi="Times New Roman" w:cs="Times New Roman"/>
          <w:color w:val="000000"/>
        </w:rPr>
        <w:t xml:space="preserve"> average</w:t>
      </w:r>
      <w:r w:rsidR="008840EE" w:rsidRPr="008840EE">
        <w:rPr>
          <w:rFonts w:ascii="Times New Roman" w:hAnsi="Times New Roman" w:cs="Times New Roman"/>
          <w:color w:val="000000"/>
        </w:rPr>
        <w:t xml:space="preserve"> </w:t>
      </w:r>
      <w:r w:rsidRPr="008840EE">
        <w:rPr>
          <w:rFonts w:ascii="Times New Roman" w:hAnsi="Times New Roman" w:cs="Times New Roman"/>
          <w:color w:val="000000"/>
        </w:rPr>
        <w:t xml:space="preserve">score Cycle 1 was </w:t>
      </w:r>
      <w:r w:rsidR="008840EE">
        <w:rPr>
          <w:rFonts w:ascii="Times New Roman" w:hAnsi="Times New Roman" w:cs="Times New Roman"/>
          <w:color w:val="000000"/>
        </w:rPr>
        <w:t>65.17 and Cycle 2 was 74.81</w:t>
      </w:r>
      <w:r w:rsidRPr="008840EE">
        <w:rPr>
          <w:rFonts w:ascii="Times New Roman" w:hAnsi="Times New Roman" w:cs="Times New Roman"/>
          <w:color w:val="000000"/>
        </w:rPr>
        <w:t xml:space="preserve">. It can be concluded that </w:t>
      </w:r>
      <w:r w:rsidR="008840EE" w:rsidRPr="008840EE">
        <w:rPr>
          <w:rFonts w:ascii="Times New Roman" w:hAnsi="Times New Roman" w:cs="Times New Roman"/>
          <w:color w:val="000000"/>
        </w:rPr>
        <w:t>Think-Pair-Share Technique can</w:t>
      </w:r>
      <w:r w:rsidRPr="008840EE">
        <w:rPr>
          <w:rFonts w:ascii="Times New Roman" w:hAnsi="Times New Roman" w:cs="Times New Roman"/>
          <w:color w:val="000000"/>
        </w:rPr>
        <w:t xml:space="preserve"> </w:t>
      </w:r>
      <w:r w:rsidR="008840EE" w:rsidRPr="008840EE">
        <w:rPr>
          <w:rStyle w:val="fontstyle01"/>
          <w:rFonts w:ascii="Times New Roman" w:hAnsi="Times New Roman" w:cs="Times New Roman"/>
          <w:b w:val="0"/>
        </w:rPr>
        <w:t>increase students’</w:t>
      </w:r>
      <w:r w:rsidR="008840EE" w:rsidRPr="008840EE">
        <w:rPr>
          <w:rFonts w:ascii="Times New Roman" w:hAnsi="Times New Roman" w:cs="Times New Roman"/>
          <w:b/>
          <w:bCs/>
          <w:color w:val="000000"/>
        </w:rPr>
        <w:t xml:space="preserve"> </w:t>
      </w:r>
      <w:r w:rsidR="008840EE" w:rsidRPr="008840EE">
        <w:rPr>
          <w:rStyle w:val="fontstyle01"/>
          <w:rFonts w:ascii="Times New Roman" w:hAnsi="Times New Roman" w:cs="Times New Roman"/>
          <w:b w:val="0"/>
        </w:rPr>
        <w:t>active involvement in their speaking ability.</w:t>
      </w:r>
    </w:p>
    <w:p w:rsidR="008840EE" w:rsidRPr="008840EE" w:rsidRDefault="008840EE" w:rsidP="001D44AA">
      <w:pPr>
        <w:spacing w:after="0" w:line="240" w:lineRule="auto"/>
        <w:jc w:val="both"/>
        <w:rPr>
          <w:rStyle w:val="fontstyle01"/>
          <w:rFonts w:ascii="Times New Roman" w:hAnsi="Times New Roman" w:cs="Times New Roman"/>
          <w:b w:val="0"/>
        </w:rPr>
      </w:pPr>
      <w:r w:rsidRPr="008840EE">
        <w:rPr>
          <w:rFonts w:ascii="Times New Roman" w:hAnsi="Times New Roman" w:cs="Times New Roman"/>
          <w:b/>
          <w:bCs/>
          <w:color w:val="000000"/>
        </w:rPr>
        <w:t xml:space="preserve">Keywords: </w:t>
      </w:r>
      <w:r w:rsidRPr="008840EE">
        <w:rPr>
          <w:rFonts w:ascii="Times New Roman" w:hAnsi="Times New Roman" w:cs="Times New Roman"/>
          <w:color w:val="000000"/>
        </w:rPr>
        <w:t>Think-Pair-Share; Speaking; CAR</w:t>
      </w:r>
    </w:p>
    <w:p w:rsidR="008840EE" w:rsidRPr="00DA10EE" w:rsidRDefault="008840EE" w:rsidP="001D44AA">
      <w:pPr>
        <w:spacing w:after="0" w:line="240" w:lineRule="auto"/>
        <w:jc w:val="both"/>
        <w:rPr>
          <w:rFonts w:ascii="Times New Roman" w:hAnsi="Times New Roman" w:cs="Times New Roman"/>
          <w:color w:val="000000"/>
          <w:sz w:val="24"/>
          <w:szCs w:val="24"/>
        </w:rPr>
      </w:pPr>
    </w:p>
    <w:p w:rsidR="00FC1BDD" w:rsidRPr="00DA10EE" w:rsidRDefault="00DD1393" w:rsidP="001D44AA">
      <w:pPr>
        <w:pStyle w:val="ListParagraph"/>
        <w:numPr>
          <w:ilvl w:val="0"/>
          <w:numId w:val="5"/>
        </w:numPr>
        <w:spacing w:after="0" w:line="240" w:lineRule="auto"/>
        <w:ind w:left="284" w:hanging="284"/>
        <w:jc w:val="both"/>
        <w:rPr>
          <w:rFonts w:ascii="Times New Roman" w:hAnsi="Times New Roman" w:cs="Times New Roman"/>
          <w:b/>
          <w:color w:val="000000"/>
          <w:sz w:val="24"/>
          <w:szCs w:val="24"/>
        </w:rPr>
      </w:pPr>
      <w:r w:rsidRPr="00DA10EE">
        <w:rPr>
          <w:rFonts w:ascii="Times New Roman" w:hAnsi="Times New Roman" w:cs="Times New Roman"/>
          <w:b/>
          <w:color w:val="000000"/>
          <w:sz w:val="24"/>
          <w:szCs w:val="24"/>
        </w:rPr>
        <w:t>Introduction</w:t>
      </w:r>
    </w:p>
    <w:p w:rsidR="00FC1BDD" w:rsidRPr="00DA10EE" w:rsidRDefault="00FC1BDD" w:rsidP="001D44AA">
      <w:pPr>
        <w:spacing w:after="0" w:line="240" w:lineRule="auto"/>
        <w:jc w:val="both"/>
        <w:rPr>
          <w:rFonts w:ascii="Times New Roman" w:hAnsi="Times New Roman" w:cs="Times New Roman"/>
          <w:color w:val="000000"/>
          <w:sz w:val="24"/>
          <w:szCs w:val="24"/>
        </w:rPr>
      </w:pPr>
    </w:p>
    <w:p w:rsidR="006F2C92" w:rsidRPr="00DA10EE" w:rsidRDefault="00EF4984"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Learning English is very important because English able for linking and make easily people in the most of countries are communicated each other based on the development in the field of economic, business, education and also politic. Communication is one of the implementation of language function in society as a means of carrying out the affairs. </w:t>
      </w:r>
      <w:r w:rsidR="00255D3C" w:rsidRPr="00DA10EE">
        <w:rPr>
          <w:rFonts w:ascii="Times New Roman" w:hAnsi="Times New Roman" w:cs="Times New Roman"/>
          <w:color w:val="000000"/>
          <w:sz w:val="24"/>
          <w:szCs w:val="24"/>
        </w:rPr>
        <w:t>In learning English, There are four language skills of English. They are listening, speaking, reading and writing. Speaking is one of the fourth skills that are taught in teaching English.</w:t>
      </w:r>
      <w:r w:rsidR="004C4260" w:rsidRPr="00DA10EE">
        <w:rPr>
          <w:rFonts w:ascii="Times New Roman" w:hAnsi="Times New Roman" w:cs="Times New Roman"/>
          <w:color w:val="000000"/>
          <w:sz w:val="24"/>
          <w:szCs w:val="24"/>
        </w:rPr>
        <w:t xml:space="preserve"> Speaking is also one of the ways in communication.</w:t>
      </w:r>
      <w:r w:rsidR="00255D3C" w:rsidRPr="00DA10EE">
        <w:rPr>
          <w:rFonts w:ascii="Times New Roman" w:hAnsi="Times New Roman" w:cs="Times New Roman"/>
          <w:color w:val="000000"/>
          <w:sz w:val="24"/>
          <w:szCs w:val="24"/>
        </w:rPr>
        <w:t xml:space="preserve"> Through speaking, students can express their feeling and express what they want to say to the listener in spoken form.</w:t>
      </w:r>
      <w:r w:rsidR="004C4260"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 xml:space="preserve">Speaking is the highest target in English language because speaking is basis of communication which </w:t>
      </w:r>
      <w:r w:rsidR="00965738" w:rsidRPr="00DA10EE">
        <w:rPr>
          <w:rFonts w:ascii="Times New Roman" w:hAnsi="Times New Roman" w:cs="Times New Roman"/>
          <w:color w:val="000000"/>
          <w:sz w:val="24"/>
          <w:szCs w:val="24"/>
        </w:rPr>
        <w:t xml:space="preserve">becomes </w:t>
      </w:r>
      <w:r w:rsidRPr="00DA10EE">
        <w:rPr>
          <w:rFonts w:ascii="Times New Roman" w:hAnsi="Times New Roman" w:cs="Times New Roman"/>
          <w:color w:val="000000"/>
          <w:sz w:val="24"/>
          <w:szCs w:val="24"/>
        </w:rPr>
        <w:t>function learning</w:t>
      </w:r>
      <w:r w:rsidR="006F2C92" w:rsidRPr="00DA10EE">
        <w:rPr>
          <w:rFonts w:ascii="Times New Roman" w:hAnsi="Times New Roman" w:cs="Times New Roman"/>
          <w:color w:val="000000"/>
          <w:sz w:val="24"/>
          <w:szCs w:val="24"/>
        </w:rPr>
        <w:t xml:space="preserve">. </w:t>
      </w:r>
      <w:r w:rsidR="004C4260" w:rsidRPr="00DA10EE">
        <w:rPr>
          <w:rFonts w:ascii="Times New Roman" w:hAnsi="Times New Roman" w:cs="Times New Roman"/>
          <w:color w:val="000000"/>
          <w:sz w:val="24"/>
          <w:szCs w:val="24"/>
        </w:rPr>
        <w:t>Beside of that, by speaking, i</w:t>
      </w:r>
      <w:r w:rsidR="006F2C92" w:rsidRPr="00DA10EE">
        <w:rPr>
          <w:rFonts w:ascii="Times New Roman" w:hAnsi="Times New Roman" w:cs="Times New Roman"/>
          <w:color w:val="000000"/>
          <w:sz w:val="24"/>
          <w:szCs w:val="24"/>
        </w:rPr>
        <w:t>t also gives the students a chance to express their ideas and</w:t>
      </w:r>
      <w:r w:rsidR="00255D3C" w:rsidRPr="00DA10EE">
        <w:rPr>
          <w:rFonts w:ascii="Times New Roman" w:hAnsi="Times New Roman" w:cs="Times New Roman"/>
          <w:color w:val="000000"/>
          <w:sz w:val="24"/>
          <w:szCs w:val="24"/>
        </w:rPr>
        <w:t xml:space="preserve"> </w:t>
      </w:r>
      <w:r w:rsidR="006F2C92" w:rsidRPr="00DA10EE">
        <w:rPr>
          <w:rFonts w:ascii="Times New Roman" w:hAnsi="Times New Roman" w:cs="Times New Roman"/>
          <w:color w:val="000000"/>
          <w:sz w:val="24"/>
          <w:szCs w:val="24"/>
        </w:rPr>
        <w:t>opinions with others. When the student wants to speak, they have to think about what is going to be spoken and have</w:t>
      </w:r>
      <w:r w:rsidR="006F2C92" w:rsidRPr="00DA10EE">
        <w:rPr>
          <w:rFonts w:ascii="Times New Roman" w:hAnsi="Times New Roman" w:cs="Times New Roman"/>
          <w:color w:val="000000"/>
          <w:sz w:val="24"/>
          <w:szCs w:val="24"/>
        </w:rPr>
        <w:br/>
        <w:t>to consider some of language components like vocabulary, gram</w:t>
      </w:r>
      <w:r w:rsidR="00255D3C" w:rsidRPr="00DA10EE">
        <w:rPr>
          <w:rFonts w:ascii="Times New Roman" w:hAnsi="Times New Roman" w:cs="Times New Roman"/>
          <w:color w:val="000000"/>
          <w:sz w:val="24"/>
          <w:szCs w:val="24"/>
        </w:rPr>
        <w:t xml:space="preserve">mar, pronunciation and fluently </w:t>
      </w:r>
      <w:r w:rsidR="006F2C92" w:rsidRPr="00DA10EE">
        <w:rPr>
          <w:rFonts w:ascii="Times New Roman" w:hAnsi="Times New Roman" w:cs="Times New Roman"/>
          <w:color w:val="000000"/>
          <w:sz w:val="24"/>
          <w:szCs w:val="24"/>
        </w:rPr>
        <w:t>to be acceptably in</w:t>
      </w:r>
      <w:r w:rsidR="00255D3C" w:rsidRPr="00DA10EE">
        <w:rPr>
          <w:rFonts w:ascii="Times New Roman" w:hAnsi="Times New Roman" w:cs="Times New Roman"/>
          <w:color w:val="000000"/>
          <w:sz w:val="24"/>
          <w:szCs w:val="24"/>
        </w:rPr>
        <w:t xml:space="preserve"> </w:t>
      </w:r>
      <w:r w:rsidR="006F2C92" w:rsidRPr="00DA10EE">
        <w:rPr>
          <w:rFonts w:ascii="Times New Roman" w:hAnsi="Times New Roman" w:cs="Times New Roman"/>
          <w:color w:val="000000"/>
          <w:sz w:val="24"/>
          <w:szCs w:val="24"/>
        </w:rPr>
        <w:t xml:space="preserve">giving and responding the information. </w:t>
      </w:r>
    </w:p>
    <w:p w:rsidR="00965738" w:rsidRPr="00DA10EE" w:rsidRDefault="00965738" w:rsidP="001D44AA">
      <w:pPr>
        <w:spacing w:after="0" w:line="240" w:lineRule="auto"/>
        <w:jc w:val="both"/>
        <w:rPr>
          <w:rFonts w:ascii="Times New Roman" w:hAnsi="Times New Roman" w:cs="Times New Roman"/>
          <w:color w:val="000000"/>
          <w:sz w:val="24"/>
          <w:szCs w:val="24"/>
        </w:rPr>
      </w:pPr>
    </w:p>
    <w:p w:rsidR="004C4260" w:rsidRPr="00DA10EE" w:rsidRDefault="004C4260"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According</w:t>
      </w:r>
      <w:r w:rsidR="00CC61F3" w:rsidRPr="00DA10EE">
        <w:rPr>
          <w:rFonts w:ascii="Times New Roman" w:hAnsi="Times New Roman" w:cs="Times New Roman"/>
          <w:color w:val="000000"/>
          <w:sz w:val="24"/>
          <w:szCs w:val="24"/>
        </w:rPr>
        <w:t xml:space="preserve"> </w:t>
      </w:r>
      <w:r w:rsidR="00FC1BDD" w:rsidRPr="00DA10EE">
        <w:rPr>
          <w:rFonts w:ascii="Times New Roman" w:hAnsi="Times New Roman" w:cs="Times New Roman"/>
          <w:color w:val="000000"/>
          <w:sz w:val="24"/>
          <w:szCs w:val="24"/>
        </w:rPr>
        <w:t xml:space="preserve">to </w:t>
      </w:r>
      <w:r w:rsidR="00464CDF" w:rsidRPr="00DA10EE">
        <w:rPr>
          <w:rFonts w:ascii="Times New Roman" w:hAnsi="Times New Roman" w:cs="Times New Roman"/>
          <w:color w:val="000000"/>
          <w:sz w:val="24"/>
          <w:szCs w:val="24"/>
        </w:rPr>
        <w:fldChar w:fldCharType="begin" w:fldLock="1"/>
      </w:r>
      <w:r w:rsidR="00FC1BDD" w:rsidRPr="00DA10EE">
        <w:rPr>
          <w:rFonts w:ascii="Times New Roman" w:hAnsi="Times New Roman" w:cs="Times New Roman"/>
          <w:color w:val="000000"/>
          <w:sz w:val="24"/>
          <w:szCs w:val="24"/>
        </w:rPr>
        <w:instrText>ADDIN CSL_CITATION {"citationItems":[{"id":"ITEM-1","itemData":{"author":[{"dropping-particle":"","family":"Brown","given":"H Douglas","non-dropping-particle":"","parse-names":false,"suffix":""}],"id":"ITEM-1","issued":{"date-parts":[["2004"]]},"publisher":"New York, NY: Pearson Education, Inc","title":"Language assessment principle and practice in the classroom","type":"article"},"uris":["http://www.mendeley.com/documents/?uuid=0366f47a-b745-4197-8371-8941939bf7cd"]}],"mendeley":{"formattedCitation":"(Brown 2004)","plainTextFormattedCitation":"(Brown 2004)","previouslyFormattedCitation":"(Brown 2004)"},"properties":{"noteIndex":0},"schema":"https://github.com/citation-style-language/schema/raw/master/csl-citation.json"}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00FC1BDD" w:rsidRPr="00DA10EE">
        <w:rPr>
          <w:rFonts w:ascii="Times New Roman" w:hAnsi="Times New Roman" w:cs="Times New Roman"/>
          <w:noProof/>
          <w:color w:val="000000"/>
          <w:sz w:val="24"/>
          <w:szCs w:val="24"/>
        </w:rPr>
        <w:t>(Brown 2004)</w:t>
      </w:r>
      <w:r w:rsidR="00464CDF" w:rsidRPr="00DA10EE">
        <w:rPr>
          <w:rFonts w:ascii="Times New Roman" w:hAnsi="Times New Roman" w:cs="Times New Roman"/>
          <w:color w:val="000000"/>
          <w:sz w:val="24"/>
          <w:szCs w:val="24"/>
        </w:rPr>
        <w:fldChar w:fldCharType="end"/>
      </w:r>
      <w:r w:rsidR="00FC1BDD"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“speaking is a productive skill that can be directly</w:t>
      </w:r>
      <w:r w:rsidR="00FC1BDD"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and empirically observed, those observations are invariably colored by the accuracy and</w:t>
      </w:r>
      <w:r w:rsidR="00965738"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effectiveness of the test-takers listening skill, which necessarily compromises the reliability</w:t>
      </w:r>
      <w:r w:rsidR="00965738"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and validity of an oral production test”</w:t>
      </w:r>
      <w:r w:rsidR="00FC1BDD" w:rsidRPr="00DA10EE">
        <w:rPr>
          <w:rFonts w:ascii="Times New Roman" w:hAnsi="Times New Roman" w:cs="Times New Roman"/>
          <w:sz w:val="24"/>
          <w:szCs w:val="24"/>
        </w:rPr>
        <w:t xml:space="preserve">. </w:t>
      </w:r>
      <w:r w:rsidR="00464CDF" w:rsidRPr="00DA10EE">
        <w:rPr>
          <w:rFonts w:ascii="Times New Roman" w:hAnsi="Times New Roman" w:cs="Times New Roman"/>
          <w:sz w:val="24"/>
          <w:szCs w:val="24"/>
        </w:rPr>
        <w:fldChar w:fldCharType="begin" w:fldLock="1"/>
      </w:r>
      <w:r w:rsidR="00FC1BDD" w:rsidRPr="00DA10EE">
        <w:rPr>
          <w:rFonts w:ascii="Times New Roman" w:hAnsi="Times New Roman" w:cs="Times New Roman"/>
          <w:sz w:val="24"/>
          <w:szCs w:val="24"/>
        </w:rPr>
        <w:instrText>ADDIN CSL_CITATION {"citationItems":[{"id":"ITEM-1","itemData":{"author":[{"dropping-particle":"","family":"Brown","given":"D H","non-dropping-particle":"","parse-names":false,"suffix":""}],"id":"ITEM-1","issued":{"date-parts":[["2007"]]},"publisher":"Pearson: Longman","title":"Principles of language learning &amp; teaching.(5th Eds.)","type":"article"},"uris":["http://www.mendeley.com/documents/?uuid=8d7b6060-4e6e-4d0b-8b9d-79ece63ef2ae"]}],"mendeley":{"formattedCitation":"(Brown 2007)","plainTextFormattedCitation":"(Brown 2007)","previouslyFormattedCitation":"(Brown 2007)"},"properties":{"noteIndex":0},"schema":"https://github.com/citation-style-language/schema/raw/master/csl-citation.json"}</w:instrText>
      </w:r>
      <w:r w:rsidR="00464CDF" w:rsidRPr="00DA10EE">
        <w:rPr>
          <w:rFonts w:ascii="Times New Roman" w:hAnsi="Times New Roman" w:cs="Times New Roman"/>
          <w:sz w:val="24"/>
          <w:szCs w:val="24"/>
        </w:rPr>
        <w:fldChar w:fldCharType="separate"/>
      </w:r>
      <w:r w:rsidR="00FC1BDD" w:rsidRPr="00DA10EE">
        <w:rPr>
          <w:rFonts w:ascii="Times New Roman" w:hAnsi="Times New Roman" w:cs="Times New Roman"/>
          <w:noProof/>
          <w:sz w:val="24"/>
          <w:szCs w:val="24"/>
        </w:rPr>
        <w:t>(Brown 2007)</w:t>
      </w:r>
      <w:r w:rsidR="00464CDF" w:rsidRPr="00DA10EE">
        <w:rPr>
          <w:rFonts w:ascii="Times New Roman" w:hAnsi="Times New Roman" w:cs="Times New Roman"/>
          <w:sz w:val="24"/>
          <w:szCs w:val="24"/>
        </w:rPr>
        <w:fldChar w:fldCharType="end"/>
      </w:r>
      <w:r w:rsidRPr="00DA10EE">
        <w:rPr>
          <w:rFonts w:ascii="Times New Roman" w:hAnsi="Times New Roman" w:cs="Times New Roman"/>
          <w:color w:val="000000"/>
          <w:sz w:val="24"/>
          <w:szCs w:val="24"/>
        </w:rPr>
        <w:t xml:space="preserve"> defines speaking as an interactive</w:t>
      </w:r>
      <w:r w:rsidR="00965738"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process of constructing meaning that involves producing, receiving and processing speech of</w:t>
      </w:r>
      <w:r w:rsidR="00965738"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 xml:space="preserve">sounds as the main instrument. </w:t>
      </w:r>
      <w:r w:rsidR="00061ECE" w:rsidRPr="00DA10EE">
        <w:rPr>
          <w:rFonts w:ascii="Times New Roman" w:hAnsi="Times New Roman" w:cs="Times New Roman"/>
          <w:color w:val="000000"/>
          <w:sz w:val="24"/>
          <w:szCs w:val="24"/>
        </w:rPr>
        <w:t xml:space="preserve">While </w:t>
      </w:r>
      <w:proofErr w:type="spellStart"/>
      <w:r w:rsidRPr="00DA10EE">
        <w:rPr>
          <w:rFonts w:ascii="Times New Roman" w:hAnsi="Times New Roman" w:cs="Times New Roman"/>
          <w:color w:val="000000"/>
          <w:sz w:val="24"/>
          <w:szCs w:val="24"/>
        </w:rPr>
        <w:t>Bygate</w:t>
      </w:r>
      <w:proofErr w:type="spellEnd"/>
      <w:r w:rsidRPr="00DA10EE">
        <w:rPr>
          <w:rFonts w:ascii="Times New Roman" w:hAnsi="Times New Roman" w:cs="Times New Roman"/>
          <w:color w:val="000000"/>
          <w:sz w:val="24"/>
          <w:szCs w:val="24"/>
        </w:rPr>
        <w:t xml:space="preserve"> in</w:t>
      </w:r>
      <w:r w:rsidR="00061ECE" w:rsidRPr="00DA10EE">
        <w:rPr>
          <w:rFonts w:ascii="Times New Roman" w:hAnsi="Times New Roman" w:cs="Times New Roman"/>
          <w:color w:val="000000"/>
          <w:sz w:val="24"/>
          <w:szCs w:val="24"/>
        </w:rPr>
        <w:t xml:space="preserve"> </w:t>
      </w:r>
      <w:r w:rsidR="00464CDF" w:rsidRPr="00DA10EE">
        <w:rPr>
          <w:rFonts w:ascii="Times New Roman" w:hAnsi="Times New Roman" w:cs="Times New Roman"/>
          <w:color w:val="000000"/>
          <w:sz w:val="24"/>
          <w:szCs w:val="24"/>
        </w:rPr>
        <w:fldChar w:fldCharType="begin" w:fldLock="1"/>
      </w:r>
      <w:r w:rsidR="00061ECE" w:rsidRPr="00DA10EE">
        <w:rPr>
          <w:rFonts w:ascii="Times New Roman" w:hAnsi="Times New Roman" w:cs="Times New Roman"/>
          <w:color w:val="000000"/>
          <w:sz w:val="24"/>
          <w:szCs w:val="24"/>
        </w:rPr>
        <w:instrText>ADDIN CSL_CITATION {"citationItems":[{"id":"ITEM-1","itemData":{"author":[{"dropping-particle":"","family":"Torky","given":"Shaimaa Abd E L","non-dropping-particle":"","parse-names":false,"suffix":""}],"container-title":"Online Submission","id":"ITEM-1","issued":{"date-parts":[["2006"]]},"publisher":"ERIC","title":"The Effectiveness of a Task-Based Instruction Program in Developing the English Language Speaking Skills of Secondary Stage Students.","type":"article-journal"},"uris":["http://www.mendeley.com/documents/?uuid=999f66a5-bd19-4c31-ae37-1b911d37dab5"]}],"mendeley":{"formattedCitation":"(Torky 2006)","plainTextFormattedCitation":"(Torky 2006)","previouslyFormattedCitation":"(Torky 2006)"},"properties":{"noteIndex":0},"schema":"https://github.com/citation-style-language/schema/raw/master/csl-citation.json"}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00061ECE" w:rsidRPr="00DA10EE">
        <w:rPr>
          <w:rFonts w:ascii="Times New Roman" w:hAnsi="Times New Roman" w:cs="Times New Roman"/>
          <w:noProof/>
          <w:color w:val="000000"/>
          <w:sz w:val="24"/>
          <w:szCs w:val="24"/>
        </w:rPr>
        <w:t>(Torky 2006)</w:t>
      </w:r>
      <w:r w:rsidR="00464CDF" w:rsidRPr="00DA10EE">
        <w:rPr>
          <w:rFonts w:ascii="Times New Roman" w:hAnsi="Times New Roman" w:cs="Times New Roman"/>
          <w:color w:val="000000"/>
          <w:sz w:val="24"/>
          <w:szCs w:val="24"/>
        </w:rPr>
        <w:fldChar w:fldCharType="end"/>
      </w:r>
      <w:r w:rsidRPr="00DA10EE">
        <w:rPr>
          <w:rFonts w:ascii="Times New Roman" w:hAnsi="Times New Roman" w:cs="Times New Roman"/>
          <w:color w:val="000000"/>
          <w:sz w:val="24"/>
          <w:szCs w:val="24"/>
        </w:rPr>
        <w:t xml:space="preserve"> adopting a definition of speaking based on interactional skills which</w:t>
      </w:r>
      <w:r w:rsidR="00061ECE"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involve making decision about communication. This is considered a top-down view of</w:t>
      </w:r>
      <w:r w:rsidR="00061ECE"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speaking”. From the definitions of speaking skill above, it can be concluded that speaking skill is a</w:t>
      </w:r>
      <w:r w:rsidR="00061ECE"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productive skill which is part of our daily life and it is difficult to assess reliably.</w:t>
      </w:r>
    </w:p>
    <w:p w:rsidR="00D44116" w:rsidRPr="00DA10EE" w:rsidRDefault="00D44116" w:rsidP="001D44AA">
      <w:pPr>
        <w:spacing w:after="0" w:line="240" w:lineRule="auto"/>
        <w:jc w:val="both"/>
        <w:rPr>
          <w:rFonts w:ascii="Times New Roman" w:hAnsi="Times New Roman" w:cs="Times New Roman"/>
          <w:color w:val="000000"/>
          <w:sz w:val="24"/>
          <w:szCs w:val="24"/>
        </w:rPr>
      </w:pPr>
    </w:p>
    <w:p w:rsidR="00165828" w:rsidRPr="00DA10EE" w:rsidRDefault="00165828"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According to Harmer in </w:t>
      </w:r>
      <w:r w:rsidR="00464CDF" w:rsidRPr="00DA10EE">
        <w:rPr>
          <w:rFonts w:ascii="Times New Roman" w:hAnsi="Times New Roman" w:cs="Times New Roman"/>
          <w:color w:val="000000"/>
          <w:sz w:val="24"/>
          <w:szCs w:val="24"/>
        </w:rPr>
        <w:fldChar w:fldCharType="begin" w:fldLock="1"/>
      </w:r>
      <w:r w:rsidRPr="00DA10EE">
        <w:rPr>
          <w:rFonts w:ascii="Times New Roman" w:hAnsi="Times New Roman" w:cs="Times New Roman"/>
          <w:color w:val="000000"/>
          <w:sz w:val="24"/>
          <w:szCs w:val="24"/>
        </w:rPr>
        <w:instrText>ADDIN CSL_CITATION {"citationItems":[{"id":"ITEM-1","itemData":{"author":[{"dropping-particle":"","family":"Nurhaida","given":"Maulani","non-dropping-particle":"","parse-names":false,"suffix":""}],"id":"ITEM-1","issued":{"date-parts":[["2017"]]},"publisher":"Thesis. Siliwangi: STKIP","title":"Improving Students’ Speaking Ability Using Cooperative Script","type":"article"},"uris":["http://www.mendeley.com/documents/?uuid=790c9ac6-3fbe-4c69-b678-f0a69bcb33d8"]}],"mendeley":{"formattedCitation":"(Nurhaida 2017)","plainTextFormattedCitation":"(Nurhaida 2017)","previouslyFormattedCitation":"(Nurhaida 2017)"},"properties":{"noteIndex":0},"schema":"https://github.com/citation-style-language/schema/raw/master/csl-citation.json"}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Pr="00DA10EE">
        <w:rPr>
          <w:rFonts w:ascii="Times New Roman" w:hAnsi="Times New Roman" w:cs="Times New Roman"/>
          <w:noProof/>
          <w:color w:val="000000"/>
          <w:sz w:val="24"/>
          <w:szCs w:val="24"/>
        </w:rPr>
        <w:t>(Nurhaida 2017)</w:t>
      </w:r>
      <w:r w:rsidR="00464CDF" w:rsidRPr="00DA10EE">
        <w:rPr>
          <w:rFonts w:ascii="Times New Roman" w:hAnsi="Times New Roman" w:cs="Times New Roman"/>
          <w:color w:val="000000"/>
          <w:sz w:val="24"/>
          <w:szCs w:val="24"/>
        </w:rPr>
        <w:fldChar w:fldCharType="end"/>
      </w:r>
      <w:r w:rsidRPr="00DA10EE">
        <w:rPr>
          <w:rFonts w:ascii="Times New Roman" w:hAnsi="Times New Roman" w:cs="Times New Roman"/>
          <w:color w:val="000000"/>
          <w:sz w:val="24"/>
          <w:szCs w:val="24"/>
        </w:rPr>
        <w:t xml:space="preserve"> there are many types of classroom speaking activities. They are: </w:t>
      </w:r>
    </w:p>
    <w:p w:rsidR="00165828" w:rsidRPr="00DA10EE" w:rsidRDefault="00165828" w:rsidP="001D44AA">
      <w:pPr>
        <w:pStyle w:val="ListParagraph"/>
        <w:numPr>
          <w:ilvl w:val="0"/>
          <w:numId w:val="2"/>
        </w:num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Acting from script</w:t>
      </w:r>
    </w:p>
    <w:p w:rsidR="00165828" w:rsidRPr="00DA10EE" w:rsidRDefault="00165828" w:rsidP="001D44AA">
      <w:pPr>
        <w:pStyle w:val="ListParagraph"/>
        <w:numPr>
          <w:ilvl w:val="0"/>
          <w:numId w:val="2"/>
        </w:num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Communication games</w:t>
      </w:r>
    </w:p>
    <w:p w:rsidR="00165828" w:rsidRPr="00DA10EE" w:rsidRDefault="00165828" w:rsidP="001D44AA">
      <w:pPr>
        <w:pStyle w:val="ListParagraph"/>
        <w:numPr>
          <w:ilvl w:val="0"/>
          <w:numId w:val="2"/>
        </w:num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Discussion</w:t>
      </w:r>
    </w:p>
    <w:p w:rsidR="00165828" w:rsidRPr="00DA10EE" w:rsidRDefault="00165828" w:rsidP="001D44AA">
      <w:pPr>
        <w:pStyle w:val="ListParagraph"/>
        <w:numPr>
          <w:ilvl w:val="0"/>
          <w:numId w:val="2"/>
        </w:num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Prepares talks</w:t>
      </w:r>
    </w:p>
    <w:p w:rsidR="00165828" w:rsidRPr="00DA10EE" w:rsidRDefault="00165828" w:rsidP="001D44AA">
      <w:pPr>
        <w:pStyle w:val="ListParagraph"/>
        <w:numPr>
          <w:ilvl w:val="0"/>
          <w:numId w:val="2"/>
        </w:num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Questionnaires</w:t>
      </w:r>
    </w:p>
    <w:p w:rsidR="00165828" w:rsidRPr="00DA10EE" w:rsidRDefault="00165828" w:rsidP="001D44AA">
      <w:pPr>
        <w:pStyle w:val="ListParagraph"/>
        <w:numPr>
          <w:ilvl w:val="0"/>
          <w:numId w:val="2"/>
        </w:num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Simulation and Role Play</w:t>
      </w:r>
    </w:p>
    <w:p w:rsidR="00165828" w:rsidRPr="00DA10EE" w:rsidRDefault="00165828" w:rsidP="001D44AA">
      <w:pPr>
        <w:spacing w:after="0" w:line="240" w:lineRule="auto"/>
        <w:jc w:val="both"/>
        <w:rPr>
          <w:rFonts w:ascii="Times New Roman" w:hAnsi="Times New Roman" w:cs="Times New Roman"/>
          <w:color w:val="000000"/>
          <w:sz w:val="24"/>
          <w:szCs w:val="24"/>
        </w:rPr>
      </w:pPr>
    </w:p>
    <w:p w:rsidR="00165828" w:rsidRPr="00DA10EE" w:rsidRDefault="00165828" w:rsidP="001D44AA">
      <w:pPr>
        <w:spacing w:after="0" w:line="240" w:lineRule="auto"/>
        <w:ind w:firstLine="720"/>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From a communicative purpose, speaking is closely related to listening. The interaction betw</w:t>
      </w:r>
      <w:r w:rsidR="00997F77" w:rsidRPr="00DA10EE">
        <w:rPr>
          <w:rFonts w:ascii="Times New Roman" w:hAnsi="Times New Roman" w:cs="Times New Roman"/>
          <w:color w:val="000000"/>
          <w:sz w:val="24"/>
          <w:szCs w:val="24"/>
        </w:rPr>
        <w:t>een this</w:t>
      </w:r>
      <w:r w:rsidRPr="00DA10EE">
        <w:rPr>
          <w:rFonts w:ascii="Times New Roman" w:hAnsi="Times New Roman" w:cs="Times New Roman"/>
          <w:color w:val="000000"/>
          <w:sz w:val="24"/>
          <w:szCs w:val="24"/>
        </w:rPr>
        <w:t xml:space="preserve"> ability is shown in the conversation. Brown in </w:t>
      </w:r>
      <w:r w:rsidR="00464CDF" w:rsidRPr="00DA10EE">
        <w:rPr>
          <w:rFonts w:ascii="Times New Roman" w:hAnsi="Times New Roman" w:cs="Times New Roman"/>
          <w:color w:val="000000"/>
          <w:sz w:val="24"/>
          <w:szCs w:val="24"/>
        </w:rPr>
        <w:fldChar w:fldCharType="begin" w:fldLock="1"/>
      </w:r>
      <w:r w:rsidR="0073334B" w:rsidRPr="00DA10EE">
        <w:rPr>
          <w:rFonts w:ascii="Times New Roman" w:hAnsi="Times New Roman" w:cs="Times New Roman"/>
          <w:color w:val="000000"/>
          <w:sz w:val="24"/>
          <w:szCs w:val="24"/>
        </w:rPr>
        <w:instrText>ADDIN CSL_CITATION {"citationItems":[{"id":"ITEM-1","itemData":{"author":[{"dropping-particle":"","family":"Nurhaida","given":"Maulani","non-dropping-particle":"","parse-names":false,"suffix":""}],"id":"ITEM-1","issued":{"date-parts":[["2017"]]},"publisher":"Thesis. Siliwangi: STKIP","title":"Improving Students’ Speaking Ability Using Cooperative Script","type":"article"},"uris":["http://www.mendeley.com/documents/?uuid=790c9ac6-3fbe-4c69-b678-f0a69bcb33d8"]}],"mendeley":{"formattedCitation":"(Nurhaida 2017)","plainTextFormattedCitation":"(Nurhaida 2017)","previouslyFormattedCitation":"(Nurhaida 2017)"},"properties":{"noteIndex":0},"schema":"https://github.com/citation-style-language/schema/raw/master/csl-citation.json"}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Pr="00DA10EE">
        <w:rPr>
          <w:rFonts w:ascii="Times New Roman" w:hAnsi="Times New Roman" w:cs="Times New Roman"/>
          <w:noProof/>
          <w:color w:val="000000"/>
          <w:sz w:val="24"/>
          <w:szCs w:val="24"/>
        </w:rPr>
        <w:t>(Nurhaida 2017)</w:t>
      </w:r>
      <w:r w:rsidR="00464CDF" w:rsidRPr="00DA10EE">
        <w:rPr>
          <w:rFonts w:ascii="Times New Roman" w:hAnsi="Times New Roman" w:cs="Times New Roman"/>
          <w:color w:val="000000"/>
          <w:sz w:val="24"/>
          <w:szCs w:val="24"/>
        </w:rPr>
        <w:fldChar w:fldCharType="end"/>
      </w:r>
      <w:r w:rsidRPr="00DA10EE">
        <w:rPr>
          <w:rFonts w:ascii="Times New Roman" w:hAnsi="Times New Roman" w:cs="Times New Roman"/>
          <w:color w:val="000000"/>
          <w:sz w:val="24"/>
          <w:szCs w:val="24"/>
        </w:rPr>
        <w:t>: 20- 21) says that there are seven principles for designing speaking techniques.</w:t>
      </w:r>
    </w:p>
    <w:p w:rsidR="00165828" w:rsidRPr="00DA10EE" w:rsidRDefault="00165828" w:rsidP="001D44AA">
      <w:pPr>
        <w:pStyle w:val="ListParagraph"/>
        <w:numPr>
          <w:ilvl w:val="1"/>
          <w:numId w:val="4"/>
        </w:numPr>
        <w:spacing w:after="0" w:line="240" w:lineRule="auto"/>
        <w:ind w:left="709" w:hanging="425"/>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Use techniques that cover the spectrum of learner needs, from language based focus on accuracy to message-based on interaction, meaning, and fluency.</w:t>
      </w:r>
    </w:p>
    <w:p w:rsidR="00165828" w:rsidRPr="00DA10EE" w:rsidRDefault="00165828" w:rsidP="001D44AA">
      <w:pPr>
        <w:pStyle w:val="ListParagraph"/>
        <w:numPr>
          <w:ilvl w:val="1"/>
          <w:numId w:val="4"/>
        </w:numPr>
        <w:spacing w:after="0" w:line="240" w:lineRule="auto"/>
        <w:ind w:left="709" w:hanging="425"/>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Provide intrinsically motivating techniques</w:t>
      </w:r>
    </w:p>
    <w:p w:rsidR="00165828" w:rsidRPr="00DA10EE" w:rsidRDefault="00165828" w:rsidP="001D44AA">
      <w:pPr>
        <w:pStyle w:val="ListParagraph"/>
        <w:numPr>
          <w:ilvl w:val="1"/>
          <w:numId w:val="4"/>
        </w:numPr>
        <w:spacing w:after="0" w:line="240" w:lineRule="auto"/>
        <w:ind w:left="709" w:hanging="425"/>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Encourage the use of authentic language in meaningful contexts.</w:t>
      </w:r>
    </w:p>
    <w:p w:rsidR="00165828" w:rsidRPr="00DA10EE" w:rsidRDefault="00165828" w:rsidP="001D44AA">
      <w:pPr>
        <w:pStyle w:val="ListParagraph"/>
        <w:numPr>
          <w:ilvl w:val="1"/>
          <w:numId w:val="4"/>
        </w:numPr>
        <w:spacing w:after="0" w:line="240" w:lineRule="auto"/>
        <w:ind w:left="709" w:hanging="425"/>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Provide appropriate feedback and correction.</w:t>
      </w:r>
    </w:p>
    <w:p w:rsidR="00997F77" w:rsidRPr="00DA10EE" w:rsidRDefault="00165828" w:rsidP="001D44AA">
      <w:pPr>
        <w:pStyle w:val="ListParagraph"/>
        <w:numPr>
          <w:ilvl w:val="1"/>
          <w:numId w:val="4"/>
        </w:numPr>
        <w:spacing w:after="0" w:line="240" w:lineRule="auto"/>
        <w:ind w:left="709" w:hanging="425"/>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Capitalize on the natural link between speaking and listening.</w:t>
      </w:r>
    </w:p>
    <w:p w:rsidR="00997F77" w:rsidRPr="00DA10EE" w:rsidRDefault="00165828" w:rsidP="001D44AA">
      <w:pPr>
        <w:pStyle w:val="ListParagraph"/>
        <w:numPr>
          <w:ilvl w:val="1"/>
          <w:numId w:val="4"/>
        </w:numPr>
        <w:spacing w:after="0" w:line="240" w:lineRule="auto"/>
        <w:ind w:left="709" w:hanging="425"/>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Give students opportunities to initiate oral communication.</w:t>
      </w:r>
    </w:p>
    <w:p w:rsidR="00165828" w:rsidRPr="00DA10EE" w:rsidRDefault="00165828" w:rsidP="001D44AA">
      <w:pPr>
        <w:pStyle w:val="ListParagraph"/>
        <w:numPr>
          <w:ilvl w:val="1"/>
          <w:numId w:val="4"/>
        </w:numPr>
        <w:spacing w:after="0" w:line="240" w:lineRule="auto"/>
        <w:ind w:left="709" w:hanging="425"/>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Encourage the development of speaking strategies.</w:t>
      </w:r>
    </w:p>
    <w:p w:rsidR="00FC1BDD" w:rsidRPr="00DA10EE" w:rsidRDefault="00FC1BDD" w:rsidP="001D44AA">
      <w:pPr>
        <w:spacing w:after="0" w:line="240" w:lineRule="auto"/>
        <w:jc w:val="both"/>
        <w:rPr>
          <w:rFonts w:ascii="Times New Roman" w:hAnsi="Times New Roman" w:cs="Times New Roman"/>
          <w:color w:val="000000"/>
          <w:sz w:val="24"/>
          <w:szCs w:val="24"/>
        </w:rPr>
      </w:pPr>
    </w:p>
    <w:p w:rsidR="004C4260" w:rsidRPr="00DA10EE" w:rsidRDefault="009A45F4"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Speaking is defined as an interactive process constructing meaning that involves producing, receiving, and processing information orally using organ of speech. Ideas are someone’s messages would like to be transferred to another. It means that another person should person should understand the messages well.</w:t>
      </w:r>
      <w:r w:rsidR="00965738" w:rsidRPr="00DA10EE">
        <w:rPr>
          <w:rFonts w:ascii="Times New Roman" w:hAnsi="Times New Roman" w:cs="Times New Roman"/>
          <w:color w:val="000000"/>
          <w:sz w:val="24"/>
          <w:szCs w:val="24"/>
        </w:rPr>
        <w:t xml:space="preserve"> </w:t>
      </w:r>
      <w:r w:rsidR="005D548B" w:rsidRPr="00DA10EE">
        <w:rPr>
          <w:rFonts w:ascii="Times New Roman" w:hAnsi="Times New Roman" w:cs="Times New Roman"/>
          <w:color w:val="000000"/>
          <w:sz w:val="24"/>
          <w:szCs w:val="24"/>
        </w:rPr>
        <w:t>In learning English, the students sometimes lack of motivation. They think that speaking is a hard work and</w:t>
      </w:r>
      <w:r w:rsidR="004C4260" w:rsidRPr="00DA10EE">
        <w:rPr>
          <w:rFonts w:ascii="Times New Roman" w:hAnsi="Times New Roman" w:cs="Times New Roman"/>
          <w:color w:val="000000"/>
          <w:sz w:val="24"/>
          <w:szCs w:val="24"/>
        </w:rPr>
        <w:t xml:space="preserve"> </w:t>
      </w:r>
      <w:r w:rsidR="005D548B" w:rsidRPr="00DA10EE">
        <w:rPr>
          <w:rFonts w:ascii="Times New Roman" w:hAnsi="Times New Roman" w:cs="Times New Roman"/>
          <w:color w:val="000000"/>
          <w:sz w:val="24"/>
          <w:szCs w:val="24"/>
        </w:rPr>
        <w:t>difficult subject because they should consider many things; such as using grammar, using appropriate word, phrase,</w:t>
      </w:r>
      <w:r w:rsidR="004C4260" w:rsidRPr="00DA10EE">
        <w:rPr>
          <w:rFonts w:ascii="Times New Roman" w:hAnsi="Times New Roman" w:cs="Times New Roman"/>
          <w:color w:val="000000"/>
          <w:sz w:val="24"/>
          <w:szCs w:val="24"/>
        </w:rPr>
        <w:t xml:space="preserve"> </w:t>
      </w:r>
      <w:r w:rsidR="005D548B" w:rsidRPr="00DA10EE">
        <w:rPr>
          <w:rFonts w:ascii="Times New Roman" w:hAnsi="Times New Roman" w:cs="Times New Roman"/>
          <w:color w:val="000000"/>
          <w:sz w:val="24"/>
          <w:szCs w:val="24"/>
        </w:rPr>
        <w:t>and also to pronounce the words. Besides, they are fear to make mistake in speaking English and their friends laugh</w:t>
      </w:r>
      <w:r w:rsidR="004C4260" w:rsidRPr="00DA10EE">
        <w:rPr>
          <w:rFonts w:ascii="Times New Roman" w:hAnsi="Times New Roman" w:cs="Times New Roman"/>
          <w:color w:val="000000"/>
          <w:sz w:val="24"/>
          <w:szCs w:val="24"/>
        </w:rPr>
        <w:t xml:space="preserve"> </w:t>
      </w:r>
      <w:r w:rsidR="005D548B" w:rsidRPr="00DA10EE">
        <w:rPr>
          <w:rFonts w:ascii="Times New Roman" w:hAnsi="Times New Roman" w:cs="Times New Roman"/>
          <w:color w:val="000000"/>
          <w:sz w:val="24"/>
          <w:szCs w:val="24"/>
        </w:rPr>
        <w:t>at them. It made them is not self-confident</w:t>
      </w:r>
      <w:r w:rsidR="005D548B" w:rsidRPr="00DA10EE">
        <w:rPr>
          <w:rFonts w:ascii="Times New Roman" w:hAnsi="Times New Roman" w:cs="Times New Roman"/>
          <w:sz w:val="24"/>
          <w:szCs w:val="24"/>
        </w:rPr>
        <w:t xml:space="preserve">. </w:t>
      </w:r>
      <w:r w:rsidR="00965738" w:rsidRPr="00DA10EE">
        <w:rPr>
          <w:rFonts w:ascii="Times New Roman" w:hAnsi="Times New Roman" w:cs="Times New Roman"/>
          <w:color w:val="000000"/>
          <w:sz w:val="24"/>
          <w:szCs w:val="24"/>
        </w:rPr>
        <w:t xml:space="preserve">So, most of the students tend to be silent in the classroom and they are lazy to speak their ideas or opinion. </w:t>
      </w:r>
      <w:r w:rsidR="001C1BEF" w:rsidRPr="00DA10EE">
        <w:rPr>
          <w:rFonts w:ascii="Times New Roman" w:hAnsi="Times New Roman" w:cs="Times New Roman"/>
          <w:color w:val="000000"/>
          <w:sz w:val="24"/>
          <w:szCs w:val="24"/>
        </w:rPr>
        <w:t>They were shy if they want to express something. They a</w:t>
      </w:r>
      <w:r w:rsidR="00997F77" w:rsidRPr="00DA10EE">
        <w:rPr>
          <w:rFonts w:ascii="Times New Roman" w:hAnsi="Times New Roman" w:cs="Times New Roman"/>
          <w:color w:val="000000"/>
          <w:sz w:val="24"/>
          <w:szCs w:val="24"/>
        </w:rPr>
        <w:t xml:space="preserve">fraid make mistake when they </w:t>
      </w:r>
      <w:r w:rsidR="001C1BEF" w:rsidRPr="00DA10EE">
        <w:rPr>
          <w:rFonts w:ascii="Times New Roman" w:hAnsi="Times New Roman" w:cs="Times New Roman"/>
          <w:color w:val="000000"/>
          <w:sz w:val="24"/>
          <w:szCs w:val="24"/>
        </w:rPr>
        <w:t>speak. Beside of that, t</w:t>
      </w:r>
      <w:r w:rsidR="00965738" w:rsidRPr="00DA10EE">
        <w:rPr>
          <w:rFonts w:ascii="Times New Roman" w:hAnsi="Times New Roman" w:cs="Times New Roman"/>
          <w:color w:val="000000"/>
          <w:sz w:val="24"/>
          <w:szCs w:val="24"/>
        </w:rPr>
        <w:t>he next</w:t>
      </w:r>
      <w:r w:rsidR="001C1BEF" w:rsidRPr="00DA10EE">
        <w:rPr>
          <w:rFonts w:ascii="Times New Roman" w:hAnsi="Times New Roman" w:cs="Times New Roman"/>
          <w:color w:val="000000"/>
          <w:sz w:val="24"/>
          <w:szCs w:val="24"/>
        </w:rPr>
        <w:t xml:space="preserve"> problem</w:t>
      </w:r>
      <w:r w:rsidR="00965738" w:rsidRPr="00DA10EE">
        <w:rPr>
          <w:rFonts w:ascii="Times New Roman" w:hAnsi="Times New Roman" w:cs="Times New Roman"/>
          <w:color w:val="000000"/>
          <w:sz w:val="24"/>
          <w:szCs w:val="24"/>
        </w:rPr>
        <w:t>, they are lack of vocabulary. Many of them cannot remember the new words that have learned. So that, it makes them cannot speak naturally and effectively.</w:t>
      </w:r>
      <w:r w:rsidR="001C1BEF" w:rsidRPr="00DA10EE">
        <w:rPr>
          <w:rFonts w:ascii="Times New Roman" w:hAnsi="Times New Roman" w:cs="Times New Roman"/>
          <w:color w:val="000000"/>
          <w:sz w:val="24"/>
          <w:szCs w:val="24"/>
        </w:rPr>
        <w:t xml:space="preserve"> Because of that we also improve our vocabulary. Then we can speak well.</w:t>
      </w:r>
    </w:p>
    <w:p w:rsidR="004C4260" w:rsidRPr="00DA10EE" w:rsidRDefault="004C4260" w:rsidP="001D44AA">
      <w:pPr>
        <w:spacing w:after="0" w:line="240" w:lineRule="auto"/>
        <w:jc w:val="both"/>
        <w:rPr>
          <w:rFonts w:ascii="Times New Roman" w:hAnsi="Times New Roman" w:cs="Times New Roman"/>
          <w:sz w:val="24"/>
          <w:szCs w:val="24"/>
        </w:rPr>
      </w:pPr>
    </w:p>
    <w:p w:rsidR="00EF4984" w:rsidRPr="00DA10EE" w:rsidRDefault="00464CDF"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sz w:val="24"/>
          <w:szCs w:val="24"/>
        </w:rPr>
        <w:fldChar w:fldCharType="begin" w:fldLock="1"/>
      </w:r>
      <w:r w:rsidR="00E457FD" w:rsidRPr="00DA10EE">
        <w:rPr>
          <w:rFonts w:ascii="Times New Roman" w:hAnsi="Times New Roman" w:cs="Times New Roman"/>
          <w:sz w:val="24"/>
          <w:szCs w:val="24"/>
        </w:rPr>
        <w:instrText>ADDIN CSL_CITATION {"citationItems":[{"id":"ITEM-1","itemData":{"ISSN":"2615-4404","author":[{"dropping-particle":"","family":"Utama","given":"I M Permadi","non-dropping-particle":"","parse-names":false,"suffix":""},{"dropping-particle":"","family":"Marhaeni","given":"AAIN","non-dropping-particle":"","parse-names":false,"suffix":""},{"dropping-particle":"","family":"Jaya","given":"I Nyoman Adi","non-dropping-particle":"","parse-names":false,"suffix":""}],"container-title":"Jurnal Pendidikan Bahasa Inggris Indonesia","id":"ITEM-1","issued":{"date-parts":[["2013"]]},"title":"THE EFFECT OF THINK PAIR SHARE TEACHING STRATEGY TO STUDENTS’SELF-CONFIDENCE AND SPEAKING COMPETENCY OF THE SECOND GRADE STUDENTS OF SMPN 6 SINGARAJA","type":"article-journal","volume":"1"},"uris":["http://www.mendeley.com/documents/?uuid=faf1e439-0147-4986-b6e2-5a996491e595"]}],"mendeley":{"formattedCitation":"(Utama, Marhaeni, and Jaya 2013)","plainTextFormattedCitation":"(Utama, Marhaeni, and Jaya 2013)","previouslyFormattedCitation":"(Utama, Marhaeni, and Jaya 2013)"},"properties":{"noteIndex":0},"schema":"https://github.com/citation-style-language/schema/raw/master/csl-citation.json"}</w:instrText>
      </w:r>
      <w:r w:rsidRPr="00DA10EE">
        <w:rPr>
          <w:rFonts w:ascii="Times New Roman" w:hAnsi="Times New Roman" w:cs="Times New Roman"/>
          <w:sz w:val="24"/>
          <w:szCs w:val="24"/>
        </w:rPr>
        <w:fldChar w:fldCharType="separate"/>
      </w:r>
      <w:r w:rsidR="00965738" w:rsidRPr="00DA10EE">
        <w:rPr>
          <w:rFonts w:ascii="Times New Roman" w:hAnsi="Times New Roman" w:cs="Times New Roman"/>
          <w:noProof/>
          <w:sz w:val="24"/>
          <w:szCs w:val="24"/>
        </w:rPr>
        <w:t>(Utama, Marhaeni, and Jaya 2013)</w:t>
      </w:r>
      <w:r w:rsidRPr="00DA10EE">
        <w:rPr>
          <w:rFonts w:ascii="Times New Roman" w:hAnsi="Times New Roman" w:cs="Times New Roman"/>
          <w:sz w:val="24"/>
          <w:szCs w:val="24"/>
        </w:rPr>
        <w:fldChar w:fldCharType="end"/>
      </w:r>
      <w:r w:rsidR="005D548B" w:rsidRPr="00DA10EE">
        <w:rPr>
          <w:rFonts w:ascii="Times New Roman" w:hAnsi="Times New Roman" w:cs="Times New Roman"/>
          <w:color w:val="0000CC"/>
          <w:sz w:val="24"/>
          <w:szCs w:val="24"/>
        </w:rPr>
        <w:t xml:space="preserve"> </w:t>
      </w:r>
      <w:r w:rsidR="005D548B" w:rsidRPr="00DA10EE">
        <w:rPr>
          <w:rFonts w:ascii="Times New Roman" w:hAnsi="Times New Roman" w:cs="Times New Roman"/>
          <w:color w:val="000000"/>
          <w:sz w:val="24"/>
          <w:szCs w:val="24"/>
        </w:rPr>
        <w:t>also stated that the students’ speaking difficulties could be caused by inside and outside factors. The inside factors such as lack of self-confidence and lack of motivation could make students felt ashamed to speak, scared to make mistake, and felt not confidence. Meanwhile, the outside factor is related to the teacher. The teacher should be able to recognize the students’ problem and create a good atmosphere in teaching learning process in the classroom that can raise students’ enthusiasm to speak English. The teacher should provide time for the students to practice their speaking skill because through practice students can learn to express their feeling, emotion, thought, and their intention.</w:t>
      </w:r>
    </w:p>
    <w:p w:rsidR="00463047" w:rsidRPr="00DA10EE" w:rsidRDefault="00463047" w:rsidP="001D44AA">
      <w:pPr>
        <w:spacing w:after="0" w:line="240" w:lineRule="auto"/>
        <w:jc w:val="both"/>
        <w:rPr>
          <w:rFonts w:ascii="Times New Roman" w:hAnsi="Times New Roman" w:cs="Times New Roman"/>
          <w:sz w:val="24"/>
          <w:szCs w:val="24"/>
        </w:rPr>
      </w:pPr>
    </w:p>
    <w:p w:rsidR="004C4260" w:rsidRPr="00DA10EE" w:rsidRDefault="001C1BEF"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lastRenderedPageBreak/>
        <w:t>To solve the problems the researcher tries to find the effective teaching technique</w:t>
      </w:r>
      <w:r w:rsidR="008430A1" w:rsidRPr="00DA10EE">
        <w:rPr>
          <w:rFonts w:ascii="Times New Roman" w:hAnsi="Times New Roman" w:cs="Times New Roman"/>
          <w:color w:val="000000"/>
          <w:sz w:val="24"/>
          <w:szCs w:val="24"/>
        </w:rPr>
        <w:t xml:space="preserve"> in order to help the </w:t>
      </w:r>
      <w:r w:rsidRPr="00DA10EE">
        <w:rPr>
          <w:rFonts w:ascii="Times New Roman" w:hAnsi="Times New Roman" w:cs="Times New Roman"/>
          <w:color w:val="000000"/>
          <w:sz w:val="24"/>
          <w:szCs w:val="24"/>
        </w:rPr>
        <w:t>students improve their speaking skill. The effective technique in teaching speaking will help the students in their speaking activity and solve their problem in speaking. The researcher chose Think pair-share to help students in their speaking especially in expressing suggestion and opinion.</w:t>
      </w:r>
      <w:r w:rsidR="00A32747" w:rsidRPr="00DA10EE">
        <w:rPr>
          <w:rFonts w:ascii="Times New Roman" w:hAnsi="Times New Roman" w:cs="Times New Roman"/>
          <w:color w:val="000000"/>
          <w:sz w:val="24"/>
          <w:szCs w:val="24"/>
        </w:rPr>
        <w:t xml:space="preserve"> This technique will divide the students in pair discussion which consists of two members. In this case, each pair will think and sharing their knowledge and information that they have from their pair to another. </w:t>
      </w:r>
      <w:r w:rsidRPr="00DA10EE">
        <w:rPr>
          <w:rFonts w:ascii="Times New Roman" w:hAnsi="Times New Roman" w:cs="Times New Roman"/>
          <w:color w:val="000000"/>
          <w:sz w:val="24"/>
          <w:szCs w:val="24"/>
        </w:rPr>
        <w:t>By using this technique, the students use their ability to think a problem, discuss it with their partner who may have different opinion toward the problem. In discussing the problem, the students are helped by other student to confirm their opinion which is unclear and improve their pronunciation. In sharing procedure, the</w:t>
      </w:r>
      <w:r w:rsidR="000D0C11"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students improve their ability to convey a result of their discussion to the whole class whether it is understandable or not.</w:t>
      </w:r>
    </w:p>
    <w:p w:rsidR="00A32747" w:rsidRPr="00DA10EE" w:rsidRDefault="00A32747" w:rsidP="001D44AA">
      <w:pPr>
        <w:spacing w:after="0" w:line="240" w:lineRule="auto"/>
        <w:jc w:val="both"/>
        <w:rPr>
          <w:rFonts w:ascii="Times New Roman" w:hAnsi="Times New Roman" w:cs="Times New Roman"/>
          <w:color w:val="000000"/>
          <w:sz w:val="24"/>
          <w:szCs w:val="24"/>
        </w:rPr>
      </w:pPr>
    </w:p>
    <w:p w:rsidR="008430A1" w:rsidRPr="00DA10EE" w:rsidRDefault="008430A1"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The </w:t>
      </w:r>
      <w:r w:rsidRPr="00DA10EE">
        <w:rPr>
          <w:rFonts w:ascii="Times New Roman" w:hAnsi="Times New Roman" w:cs="Times New Roman"/>
          <w:i/>
          <w:iCs/>
          <w:color w:val="000000"/>
          <w:sz w:val="24"/>
          <w:szCs w:val="24"/>
        </w:rPr>
        <w:t>think-pair-share</w:t>
      </w:r>
      <w:r w:rsidRPr="00DA10EE">
        <w:rPr>
          <w:rFonts w:ascii="Times New Roman" w:hAnsi="Times New Roman" w:cs="Times New Roman"/>
          <w:color w:val="000000"/>
          <w:sz w:val="24"/>
          <w:szCs w:val="24"/>
        </w:rPr>
        <w:t xml:space="preserve"> is a technique designed to provide students to think a given topic by enabling them to formulate individual ideas and share these ideas with another student. This technique is a learning technique developed by Lyman to encourage student classroom participation. The </w:t>
      </w:r>
      <w:r w:rsidRPr="00DA10EE">
        <w:rPr>
          <w:rFonts w:ascii="Times New Roman" w:hAnsi="Times New Roman" w:cs="Times New Roman"/>
          <w:i/>
          <w:iCs/>
          <w:color w:val="000000"/>
          <w:sz w:val="24"/>
          <w:szCs w:val="24"/>
        </w:rPr>
        <w:t xml:space="preserve">think-pair-share </w:t>
      </w:r>
      <w:r w:rsidRPr="00DA10EE">
        <w:rPr>
          <w:rFonts w:ascii="Times New Roman" w:hAnsi="Times New Roman" w:cs="Times New Roman"/>
          <w:color w:val="000000"/>
          <w:sz w:val="24"/>
          <w:szCs w:val="24"/>
        </w:rPr>
        <w:t xml:space="preserve">is a cooperative discussion technique to help students work in group. In applying this technique, the lecturer poses a question, preferable one demanding analysis, evaluation, or synthesis, and gives students about a minute to think through an appropriate response </w:t>
      </w:r>
      <w:r w:rsidR="00464CDF" w:rsidRPr="00DA10EE">
        <w:rPr>
          <w:rFonts w:ascii="Times New Roman" w:hAnsi="Times New Roman" w:cs="Times New Roman"/>
          <w:color w:val="000000"/>
          <w:sz w:val="24"/>
          <w:szCs w:val="24"/>
        </w:rPr>
        <w:fldChar w:fldCharType="begin" w:fldLock="1"/>
      </w:r>
      <w:r w:rsidRPr="00DA10EE">
        <w:rPr>
          <w:rFonts w:ascii="Times New Roman" w:hAnsi="Times New Roman" w:cs="Times New Roman"/>
          <w:color w:val="000000"/>
          <w:sz w:val="24"/>
          <w:szCs w:val="24"/>
        </w:rPr>
        <w:instrText>ADDIN CSL_CITATION {"citationItems":[{"id":"ITEM-1","itemData":{"author":[{"dropping-particle":"","family":"Lyman","given":"Frank","non-dropping-particle":"","parse-names":false,"suffix":""}],"container-title":"Maa-Cie Cooperative News","id":"ITEM-1","issue":"1","issued":{"date-parts":[["1987"]]},"page":"1-2","title":"Think-pair-share: An expanding teaching technique","type":"article-journal","volume":"1"},"uris":["http://www.mendeley.com/documents/?uuid=64a7cd04-eaed-47ae-95e2-6a9a64024472"]}],"mendeley":{"formattedCitation":"(Lyman 1987)","plainTextFormattedCitation":"(Lyman 1987)","previouslyFormattedCitation":"(Lyman 1987)"},"properties":{"noteIndex":0},"schema":"https://github.com/citation-style-language/schema/raw/master/csl-citation.json"}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Pr="00DA10EE">
        <w:rPr>
          <w:rFonts w:ascii="Times New Roman" w:hAnsi="Times New Roman" w:cs="Times New Roman"/>
          <w:noProof/>
          <w:color w:val="000000"/>
          <w:sz w:val="24"/>
          <w:szCs w:val="24"/>
        </w:rPr>
        <w:t>(Lyman 1987)</w:t>
      </w:r>
      <w:r w:rsidR="00464CDF" w:rsidRPr="00DA10EE">
        <w:rPr>
          <w:rFonts w:ascii="Times New Roman" w:hAnsi="Times New Roman" w:cs="Times New Roman"/>
          <w:color w:val="000000"/>
          <w:sz w:val="24"/>
          <w:szCs w:val="24"/>
        </w:rPr>
        <w:fldChar w:fldCharType="end"/>
      </w:r>
      <w:r w:rsidRPr="00DA10EE">
        <w:rPr>
          <w:rFonts w:ascii="Times New Roman" w:hAnsi="Times New Roman" w:cs="Times New Roman"/>
          <w:color w:val="000000"/>
          <w:sz w:val="24"/>
          <w:szCs w:val="24"/>
        </w:rPr>
        <w:t xml:space="preserve"> . </w:t>
      </w:r>
    </w:p>
    <w:p w:rsidR="008430A1" w:rsidRPr="00DA10EE" w:rsidRDefault="008430A1" w:rsidP="001D44AA">
      <w:pPr>
        <w:spacing w:after="0" w:line="240" w:lineRule="auto"/>
        <w:jc w:val="both"/>
        <w:rPr>
          <w:rFonts w:ascii="Times New Roman" w:hAnsi="Times New Roman" w:cs="Times New Roman"/>
          <w:color w:val="000000"/>
          <w:sz w:val="24"/>
          <w:szCs w:val="24"/>
        </w:rPr>
      </w:pPr>
    </w:p>
    <w:p w:rsidR="004C4260" w:rsidRPr="00DA10EE" w:rsidRDefault="008F0592"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Think-Pair-Share is introduced by Dr. Frank Lyman, University of Maryland Instructor and educational consultant. Think-Pair-Share technique has been a foundational tool in cooperative learning it can be applied such as in many classroom, workshop, and training rooms. When the facilitator asks the audience a question, the some few people answer enthusiastically, while the rest just sit passively. Think-Pair-Share (TPS) is a technique designed to provide students</w:t>
      </w:r>
      <w:r w:rsidR="000F1F98"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 xml:space="preserve">with ‘food for thought’ on a given topics enabling them to formulate individual ideas and share these ideas with another student. Teachers announce a discussion topic or problem to solve. Give students at least 10 seconds of think time to THINK of their own answer </w:t>
      </w:r>
      <w:r w:rsidR="00464CDF" w:rsidRPr="00DA10EE">
        <w:rPr>
          <w:rFonts w:ascii="Times New Roman" w:hAnsi="Times New Roman" w:cs="Times New Roman"/>
          <w:color w:val="000000"/>
          <w:sz w:val="24"/>
          <w:szCs w:val="24"/>
        </w:rPr>
        <w:fldChar w:fldCharType="begin" w:fldLock="1"/>
      </w:r>
      <w:r w:rsidRPr="00DA10EE">
        <w:rPr>
          <w:rFonts w:ascii="Times New Roman" w:hAnsi="Times New Roman" w:cs="Times New Roman"/>
          <w:color w:val="000000"/>
          <w:sz w:val="24"/>
          <w:szCs w:val="24"/>
        </w:rPr>
        <w:instrText>ADDIN CSL_CITATION {"citationItems":[{"id":"ITEM-1","itemData":{"author":[{"dropping-particle":"","family":"Desi","given":"NAS","non-dropping-particle":"","parse-names":false,"suffix":""},{"dropping-particle":"","family":"Nitiasih","given":"K","non-dropping-particle":"","parse-names":false,"suffix":""},{"dropping-particle":"","family":"Artini","given":"LP","non-dropping-particle":"","parse-names":false,"suffix":""}],"container-title":"Jurnal Pendidikan Bahasa  …","id":"ITEM-1","issued":{"date-parts":[["2013"]]},"title":"a Comparative Study on the Effect of Cooperative Learning Techniques (Nht &amp; Tps) on Students'Reading Comprehension Viewed","type":"article-journal","volume":"1"},"uris":["http://www.mendeley.com/documents/?uuid=b049b50e-b4a4-4038-896a-3926615080bc"]}],"mendeley":{"formattedCitation":"(Desi, Nitiasih, and Artini 2013)","plainTextFormattedCitation":"(Desi, Nitiasih, and Artini 2013)","previouslyFormattedCitation":"(Desi, Nitiasih, and Artini 2013)"},"properties":{"noteIndex":0},"schema":"https://github.com/citation-style-language/schema/raw/master/csl-citation.json"}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Pr="00DA10EE">
        <w:rPr>
          <w:rFonts w:ascii="Times New Roman" w:hAnsi="Times New Roman" w:cs="Times New Roman"/>
          <w:noProof/>
          <w:color w:val="000000"/>
          <w:sz w:val="24"/>
          <w:szCs w:val="24"/>
        </w:rPr>
        <w:t>(Desi, Nitiasih, and Artini 2013)</w:t>
      </w:r>
      <w:r w:rsidR="00464CDF" w:rsidRPr="00DA10EE">
        <w:rPr>
          <w:rFonts w:ascii="Times New Roman" w:hAnsi="Times New Roman" w:cs="Times New Roman"/>
          <w:color w:val="000000"/>
          <w:sz w:val="24"/>
          <w:szCs w:val="24"/>
        </w:rPr>
        <w:fldChar w:fldCharType="end"/>
      </w:r>
    </w:p>
    <w:p w:rsidR="00997F77" w:rsidRPr="00DA10EE" w:rsidRDefault="00997F77" w:rsidP="001D44AA">
      <w:pPr>
        <w:spacing w:after="0" w:line="240" w:lineRule="auto"/>
        <w:jc w:val="both"/>
        <w:rPr>
          <w:rFonts w:ascii="Times New Roman" w:hAnsi="Times New Roman" w:cs="Times New Roman"/>
          <w:color w:val="000000"/>
          <w:sz w:val="24"/>
          <w:szCs w:val="24"/>
        </w:rPr>
      </w:pPr>
    </w:p>
    <w:p w:rsidR="0073334B" w:rsidRPr="00DA10EE" w:rsidRDefault="00877FF8" w:rsidP="001D44AA">
      <w:pPr>
        <w:spacing w:after="0" w:line="240" w:lineRule="auto"/>
        <w:jc w:val="both"/>
        <w:rPr>
          <w:rFonts w:ascii="Times New Roman" w:hAnsi="Times New Roman" w:cs="Times New Roman"/>
          <w:sz w:val="24"/>
          <w:szCs w:val="24"/>
        </w:rPr>
      </w:pPr>
      <w:r w:rsidRPr="00DA10EE">
        <w:rPr>
          <w:rFonts w:ascii="Times New Roman" w:hAnsi="Times New Roman" w:cs="Times New Roman"/>
          <w:color w:val="000000"/>
          <w:sz w:val="24"/>
          <w:szCs w:val="24"/>
        </w:rPr>
        <w:t>Think-Pair-Share is a short activity which is intended to get the students thoughtfully</w:t>
      </w:r>
      <w:r w:rsidRPr="00DA10EE">
        <w:rPr>
          <w:rFonts w:ascii="Times New Roman" w:hAnsi="Times New Roman" w:cs="Times New Roman"/>
          <w:color w:val="000000"/>
          <w:sz w:val="24"/>
          <w:szCs w:val="24"/>
        </w:rPr>
        <w:br/>
        <w:t>involved in dealing with a topic, and may serve effectively as a warm-up to instruction and class</w:t>
      </w:r>
      <w:r w:rsidRPr="00DA10EE">
        <w:rPr>
          <w:rFonts w:ascii="Times New Roman" w:hAnsi="Times New Roman" w:cs="Times New Roman"/>
          <w:color w:val="000000"/>
          <w:sz w:val="24"/>
          <w:szCs w:val="24"/>
        </w:rPr>
        <w:br/>
        <w:t xml:space="preserve">discussion on new course material </w:t>
      </w:r>
      <w:r w:rsidR="00464CDF" w:rsidRPr="00DA10EE">
        <w:rPr>
          <w:rFonts w:ascii="Times New Roman" w:hAnsi="Times New Roman" w:cs="Times New Roman"/>
          <w:color w:val="000000"/>
          <w:sz w:val="24"/>
          <w:szCs w:val="24"/>
        </w:rPr>
        <w:fldChar w:fldCharType="begin" w:fldLock="1"/>
      </w:r>
      <w:r w:rsidRPr="00DA10EE">
        <w:rPr>
          <w:rFonts w:ascii="Times New Roman" w:hAnsi="Times New Roman" w:cs="Times New Roman"/>
          <w:color w:val="000000"/>
          <w:sz w:val="24"/>
          <w:szCs w:val="24"/>
        </w:rPr>
        <w:instrText>ADDIN CSL_CITATION {"citationItems":[{"id":"ITEM-1","itemData":{"ISSN":"1858-6724","author":[{"dropping-particle":"","family":"Hamad","given":"Sarrah Osman Eltom","non-dropping-particle":"","parse-names":false,"suffix":""}],"id":"ITEM-1","issued":{"date-parts":[["2017"]]},"publisher":"Sudan University of Science and Technology","title":"Think-pair–share technique for enhancing students’ classroom interaction","type":"article-journal"},"uris":["http://www.mendeley.com/documents/?uuid=097d1517-51e1-4ec9-9c7d-0ad5b63d1d62"]}],"mendeley":{"formattedCitation":"(Hamad 2017)","plainTextFormattedCitation":"(Hamad 2017)","previouslyFormattedCitation":"(Hamad 2017)"},"properties":{"noteIndex":0},"schema":"https://github.com/citation-style-language/schema/raw/master/csl-citation.json"}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Pr="00DA10EE">
        <w:rPr>
          <w:rFonts w:ascii="Times New Roman" w:hAnsi="Times New Roman" w:cs="Times New Roman"/>
          <w:noProof/>
          <w:color w:val="000000"/>
          <w:sz w:val="24"/>
          <w:szCs w:val="24"/>
        </w:rPr>
        <w:t>(Hamad 2017)</w:t>
      </w:r>
      <w:r w:rsidR="00464CDF" w:rsidRPr="00DA10EE">
        <w:rPr>
          <w:rFonts w:ascii="Times New Roman" w:hAnsi="Times New Roman" w:cs="Times New Roman"/>
          <w:color w:val="000000"/>
          <w:sz w:val="24"/>
          <w:szCs w:val="24"/>
        </w:rPr>
        <w:fldChar w:fldCharType="end"/>
      </w:r>
      <w:r w:rsidRPr="00DA10EE">
        <w:rPr>
          <w:rFonts w:ascii="Times New Roman" w:hAnsi="Times New Roman" w:cs="Times New Roman"/>
          <w:color w:val="000000"/>
          <w:sz w:val="24"/>
          <w:szCs w:val="24"/>
        </w:rPr>
        <w:t>.</w:t>
      </w:r>
      <w:r w:rsidR="00997F77" w:rsidRPr="00DA10EE">
        <w:rPr>
          <w:rFonts w:ascii="Times New Roman" w:hAnsi="Times New Roman" w:cs="Times New Roman"/>
          <w:sz w:val="24"/>
          <w:szCs w:val="24"/>
        </w:rPr>
        <w:t xml:space="preserve"> </w:t>
      </w:r>
      <w:r w:rsidR="0073334B" w:rsidRPr="00DA10EE">
        <w:rPr>
          <w:rFonts w:ascii="Times New Roman" w:hAnsi="Times New Roman" w:cs="Times New Roman"/>
          <w:color w:val="000000"/>
          <w:sz w:val="24"/>
          <w:szCs w:val="24"/>
        </w:rPr>
        <w:t xml:space="preserve">Think-pair-share </w:t>
      </w:r>
      <w:proofErr w:type="gramStart"/>
      <w:r w:rsidR="0073334B" w:rsidRPr="00DA10EE">
        <w:rPr>
          <w:rFonts w:ascii="Times New Roman" w:hAnsi="Times New Roman" w:cs="Times New Roman"/>
          <w:color w:val="000000"/>
          <w:sz w:val="24"/>
          <w:szCs w:val="24"/>
        </w:rPr>
        <w:t>have</w:t>
      </w:r>
      <w:proofErr w:type="gramEnd"/>
      <w:r w:rsidR="0073334B" w:rsidRPr="00DA10EE">
        <w:rPr>
          <w:rFonts w:ascii="Times New Roman" w:hAnsi="Times New Roman" w:cs="Times New Roman"/>
          <w:color w:val="000000"/>
          <w:sz w:val="24"/>
          <w:szCs w:val="24"/>
        </w:rPr>
        <w:t xml:space="preserve"> some clues: (1) teacher poses a qu</w:t>
      </w:r>
      <w:r w:rsidR="00997F77" w:rsidRPr="00DA10EE">
        <w:rPr>
          <w:rFonts w:ascii="Times New Roman" w:hAnsi="Times New Roman" w:cs="Times New Roman"/>
          <w:color w:val="000000"/>
          <w:sz w:val="24"/>
          <w:szCs w:val="24"/>
        </w:rPr>
        <w:t xml:space="preserve">estion (usually a low consensus </w:t>
      </w:r>
      <w:r w:rsidR="0073334B" w:rsidRPr="00DA10EE">
        <w:rPr>
          <w:rFonts w:ascii="Times New Roman" w:hAnsi="Times New Roman" w:cs="Times New Roman"/>
          <w:color w:val="000000"/>
          <w:sz w:val="24"/>
          <w:szCs w:val="24"/>
        </w:rPr>
        <w:t>question)</w:t>
      </w:r>
      <w:r w:rsidRPr="00DA10EE">
        <w:rPr>
          <w:rFonts w:ascii="Times New Roman" w:hAnsi="Times New Roman" w:cs="Times New Roman"/>
          <w:color w:val="000000"/>
          <w:sz w:val="24"/>
          <w:szCs w:val="24"/>
        </w:rPr>
        <w:t xml:space="preserve">, </w:t>
      </w:r>
      <w:r w:rsidR="0073334B" w:rsidRPr="00DA10EE">
        <w:rPr>
          <w:rFonts w:ascii="Times New Roman" w:hAnsi="Times New Roman" w:cs="Times New Roman"/>
          <w:color w:val="000000"/>
          <w:sz w:val="24"/>
          <w:szCs w:val="24"/>
        </w:rPr>
        <w:t>(2) Students think of a responses</w:t>
      </w:r>
      <w:r w:rsidRPr="00DA10EE">
        <w:rPr>
          <w:rFonts w:ascii="Times New Roman" w:hAnsi="Times New Roman" w:cs="Times New Roman"/>
          <w:color w:val="000000"/>
          <w:sz w:val="24"/>
          <w:szCs w:val="24"/>
        </w:rPr>
        <w:t xml:space="preserve">, </w:t>
      </w:r>
      <w:r w:rsidR="0073334B" w:rsidRPr="00DA10EE">
        <w:rPr>
          <w:rFonts w:ascii="Times New Roman" w:hAnsi="Times New Roman" w:cs="Times New Roman"/>
          <w:color w:val="000000"/>
          <w:sz w:val="24"/>
          <w:szCs w:val="24"/>
        </w:rPr>
        <w:t>(3) Students discuss their responses with a partner</w:t>
      </w:r>
      <w:r w:rsidR="00997F77" w:rsidRPr="00DA10EE">
        <w:rPr>
          <w:rFonts w:ascii="Times New Roman" w:hAnsi="Times New Roman" w:cs="Times New Roman"/>
          <w:color w:val="000000"/>
          <w:sz w:val="24"/>
          <w:szCs w:val="24"/>
        </w:rPr>
        <w:t xml:space="preserve">, </w:t>
      </w:r>
      <w:r w:rsidR="0073334B" w:rsidRPr="00DA10EE">
        <w:rPr>
          <w:rFonts w:ascii="Times New Roman" w:hAnsi="Times New Roman" w:cs="Times New Roman"/>
          <w:color w:val="000000"/>
          <w:sz w:val="24"/>
          <w:szCs w:val="24"/>
        </w:rPr>
        <w:t xml:space="preserve">(4) Students share their partner’s responses with the class. This </w:t>
      </w:r>
      <w:r w:rsidR="0073334B" w:rsidRPr="00DA10EE">
        <w:rPr>
          <w:rFonts w:ascii="Times New Roman" w:hAnsi="Times New Roman" w:cs="Times New Roman"/>
          <w:color w:val="171717"/>
          <w:sz w:val="24"/>
          <w:szCs w:val="24"/>
        </w:rPr>
        <w:t xml:space="preserve">technique </w:t>
      </w:r>
      <w:r w:rsidR="0073334B" w:rsidRPr="00DA10EE">
        <w:rPr>
          <w:rFonts w:ascii="Times New Roman" w:hAnsi="Times New Roman" w:cs="Times New Roman"/>
          <w:color w:val="000000"/>
          <w:sz w:val="24"/>
          <w:szCs w:val="24"/>
        </w:rPr>
        <w:t>can be applied in teaching speaking to give the time for the students to think about the problem/topic, enhance students’ oral communication through critical thinking and meaningful interaction where the students are free to suggest and give their opinion</w:t>
      </w:r>
      <w:r w:rsidR="00997F77" w:rsidRPr="00DA10EE">
        <w:rPr>
          <w:rFonts w:ascii="Times New Roman" w:hAnsi="Times New Roman" w:cs="Times New Roman"/>
          <w:color w:val="000000"/>
          <w:sz w:val="24"/>
          <w:szCs w:val="24"/>
        </w:rPr>
        <w:t xml:space="preserve"> </w:t>
      </w:r>
      <w:r w:rsidR="00464CDF" w:rsidRPr="00DA10EE">
        <w:rPr>
          <w:rFonts w:ascii="Times New Roman" w:hAnsi="Times New Roman" w:cs="Times New Roman"/>
          <w:color w:val="000000"/>
          <w:sz w:val="24"/>
          <w:szCs w:val="24"/>
        </w:rPr>
        <w:fldChar w:fldCharType="begin" w:fldLock="1"/>
      </w:r>
      <w:r w:rsidR="00F66B2B" w:rsidRPr="00DA10EE">
        <w:rPr>
          <w:rFonts w:ascii="Times New Roman" w:hAnsi="Times New Roman" w:cs="Times New Roman"/>
          <w:color w:val="000000"/>
          <w:sz w:val="24"/>
          <w:szCs w:val="24"/>
        </w:rPr>
        <w:instrText>ADDIN CSL_CITATION {"citationItems":[{"id":"ITEM-1","itemData":{"author":[{"dropping-particle":"","family":"Huda","given":"Miftahul","non-dropping-particle":"","parse-names":false,"suffix":""}],"container-title":"Yogyakarta: Pustaka Pelajar","id":"ITEM-1","issued":{"date-parts":[["2011"]]},"title":"Cooperative Learning metode, teknik, struktur dan model penerapan","type":"article-journal"},"uris":["http://www.mendeley.com/documents/?uuid=0154e512-52e1-4f87-a779-98d8224a3614"]}],"mendeley":{"formattedCitation":"(Huda 2011)","plainTextFormattedCitation":"(Huda 2011)","previouslyFormattedCitation":"(Huda 2011)"},"properties":{"noteIndex":0},"schema":"https://github.com/citation-style-language/schema/raw/master/csl-citation.json"}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Pr="00DA10EE">
        <w:rPr>
          <w:rFonts w:ascii="Times New Roman" w:hAnsi="Times New Roman" w:cs="Times New Roman"/>
          <w:noProof/>
          <w:color w:val="000000"/>
          <w:sz w:val="24"/>
          <w:szCs w:val="24"/>
        </w:rPr>
        <w:t>(Huda 2011)</w:t>
      </w:r>
      <w:r w:rsidR="00464CDF" w:rsidRPr="00DA10EE">
        <w:rPr>
          <w:rFonts w:ascii="Times New Roman" w:hAnsi="Times New Roman" w:cs="Times New Roman"/>
          <w:color w:val="000000"/>
          <w:sz w:val="24"/>
          <w:szCs w:val="24"/>
        </w:rPr>
        <w:fldChar w:fldCharType="end"/>
      </w:r>
      <w:r w:rsidR="0073334B" w:rsidRPr="00DA10EE">
        <w:rPr>
          <w:rFonts w:ascii="Times New Roman" w:hAnsi="Times New Roman" w:cs="Times New Roman"/>
          <w:color w:val="000000"/>
          <w:sz w:val="24"/>
          <w:szCs w:val="24"/>
        </w:rPr>
        <w:t xml:space="preserve">. As stated by </w:t>
      </w:r>
      <w:r w:rsidR="00464CDF" w:rsidRPr="00DA10EE">
        <w:rPr>
          <w:rFonts w:ascii="Times New Roman" w:hAnsi="Times New Roman" w:cs="Times New Roman"/>
          <w:color w:val="000000"/>
          <w:sz w:val="24"/>
          <w:szCs w:val="24"/>
        </w:rPr>
        <w:fldChar w:fldCharType="begin" w:fldLock="1"/>
      </w:r>
      <w:r w:rsidR="00DA3A91" w:rsidRPr="00DA10EE">
        <w:rPr>
          <w:rFonts w:ascii="Times New Roman" w:hAnsi="Times New Roman" w:cs="Times New Roman"/>
          <w:color w:val="000000"/>
          <w:sz w:val="24"/>
          <w:szCs w:val="24"/>
        </w:rPr>
        <w:instrText>ADDIN CSL_CITATION {"citationItems":[{"id":"ITEM-1","itemData":{"author":[{"dropping-particle":"","family":"Kusrini","given":"Endang","non-dropping-particle":"","parse-names":false,"suffix":""}],"container-title":"Aktif","id":"ITEM-1","issue":"3","issued":{"date-parts":[["2012"]]},"title":"Teaching Speaking For Senior High School Students Using Cooperative Learning “Think Pair Share ‘","type":"article-journal","volume":"18"},"uris":["http://www.mendeley.com/documents/?uuid=1cb60b29-4d2a-42e4-96fb-8aa82b50790a"]}],"mendeley":{"formattedCitation":"(Kusrini 2012)","plainTextFormattedCitation":"(Kusrini 2012)","previouslyFormattedCitation":"(Kusrini 2012)"},"properties":{"noteIndex":0},"schema":"https://github.com/citation-style-language/schema/raw/master/csl-citation.json"}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0073334B" w:rsidRPr="00DA10EE">
        <w:rPr>
          <w:rFonts w:ascii="Times New Roman" w:hAnsi="Times New Roman" w:cs="Times New Roman"/>
          <w:noProof/>
          <w:color w:val="000000"/>
          <w:sz w:val="24"/>
          <w:szCs w:val="24"/>
        </w:rPr>
        <w:t>(Kusrini 2012)</w:t>
      </w:r>
      <w:r w:rsidR="00464CDF" w:rsidRPr="00DA10EE">
        <w:rPr>
          <w:rFonts w:ascii="Times New Roman" w:hAnsi="Times New Roman" w:cs="Times New Roman"/>
          <w:color w:val="000000"/>
          <w:sz w:val="24"/>
          <w:szCs w:val="24"/>
        </w:rPr>
        <w:fldChar w:fldCharType="end"/>
      </w:r>
      <w:r w:rsidR="0073334B" w:rsidRPr="00DA10EE">
        <w:rPr>
          <w:rFonts w:ascii="Times New Roman" w:hAnsi="Times New Roman" w:cs="Times New Roman"/>
          <w:color w:val="000000"/>
          <w:sz w:val="24"/>
          <w:szCs w:val="24"/>
        </w:rPr>
        <w:t xml:space="preserve"> that Think-Pair-Share builds the democratic situation where the students are free to suggest and give their argumentation. By giving discussion section to the</w:t>
      </w:r>
      <w:r w:rsidRPr="00DA10EE">
        <w:rPr>
          <w:rFonts w:ascii="Times New Roman" w:hAnsi="Times New Roman" w:cs="Times New Roman"/>
          <w:color w:val="000000"/>
          <w:sz w:val="24"/>
          <w:szCs w:val="24"/>
        </w:rPr>
        <w:t xml:space="preserve"> </w:t>
      </w:r>
      <w:r w:rsidR="0073334B" w:rsidRPr="00DA10EE">
        <w:rPr>
          <w:rFonts w:ascii="Times New Roman" w:hAnsi="Times New Roman" w:cs="Times New Roman"/>
          <w:color w:val="000000"/>
          <w:sz w:val="24"/>
          <w:szCs w:val="24"/>
        </w:rPr>
        <w:t xml:space="preserve">students, this technique could get the students actively involved </w:t>
      </w:r>
      <w:r w:rsidR="0073334B" w:rsidRPr="00DA10EE">
        <w:rPr>
          <w:rFonts w:ascii="Times New Roman" w:hAnsi="Times New Roman" w:cs="Times New Roman"/>
          <w:sz w:val="24"/>
          <w:szCs w:val="24"/>
        </w:rPr>
        <w:t>in speaking activities.</w:t>
      </w:r>
    </w:p>
    <w:p w:rsidR="008F0592" w:rsidRPr="00DA10EE" w:rsidRDefault="008F0592" w:rsidP="001D44AA">
      <w:pPr>
        <w:spacing w:after="0" w:line="240" w:lineRule="auto"/>
        <w:jc w:val="both"/>
        <w:rPr>
          <w:rFonts w:ascii="Times New Roman" w:hAnsi="Times New Roman" w:cs="Times New Roman"/>
          <w:sz w:val="24"/>
          <w:szCs w:val="24"/>
        </w:rPr>
      </w:pPr>
    </w:p>
    <w:p w:rsidR="00DD1393" w:rsidRPr="00DA10EE" w:rsidRDefault="00DD1393" w:rsidP="001D44AA">
      <w:pPr>
        <w:spacing w:after="0" w:line="240" w:lineRule="auto"/>
        <w:jc w:val="both"/>
        <w:rPr>
          <w:rFonts w:ascii="Times New Roman" w:hAnsi="Times New Roman" w:cs="Times New Roman"/>
          <w:b/>
          <w:bCs/>
          <w:color w:val="000000"/>
          <w:sz w:val="24"/>
          <w:szCs w:val="24"/>
        </w:rPr>
      </w:pPr>
      <w:r w:rsidRPr="00DA10EE">
        <w:rPr>
          <w:rFonts w:ascii="Times New Roman" w:hAnsi="Times New Roman" w:cs="Times New Roman"/>
          <w:b/>
          <w:bCs/>
          <w:color w:val="000000"/>
          <w:sz w:val="24"/>
          <w:szCs w:val="24"/>
        </w:rPr>
        <w:t>2. Methodology</w:t>
      </w:r>
    </w:p>
    <w:p w:rsidR="00D866D7" w:rsidRPr="00DA10EE" w:rsidRDefault="00DD1393" w:rsidP="001D44AA">
      <w:pPr>
        <w:spacing w:after="0" w:line="240" w:lineRule="auto"/>
        <w:jc w:val="both"/>
        <w:rPr>
          <w:rFonts w:ascii="Times New Roman" w:hAnsi="Times New Roman" w:cs="Times New Roman"/>
          <w:b/>
          <w:bCs/>
          <w:i/>
          <w:iCs/>
          <w:color w:val="000000"/>
          <w:sz w:val="24"/>
          <w:szCs w:val="24"/>
        </w:rPr>
      </w:pPr>
      <w:r w:rsidRPr="00DA10EE">
        <w:rPr>
          <w:rFonts w:ascii="Times New Roman" w:hAnsi="Times New Roman" w:cs="Times New Roman"/>
          <w:b/>
          <w:bCs/>
          <w:i/>
          <w:iCs/>
          <w:color w:val="000000"/>
          <w:sz w:val="24"/>
          <w:szCs w:val="24"/>
        </w:rPr>
        <w:t>Research Design</w:t>
      </w:r>
    </w:p>
    <w:p w:rsidR="00423805" w:rsidRPr="00DA10EE" w:rsidRDefault="00F66B2B"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This research is designed as a collaborative classroom action research (CAR). The </w:t>
      </w:r>
      <w:r w:rsidRPr="00DA10EE">
        <w:rPr>
          <w:rFonts w:ascii="Times New Roman" w:hAnsi="Times New Roman" w:cs="Times New Roman"/>
          <w:i/>
          <w:iCs/>
          <w:color w:val="000000"/>
          <w:sz w:val="24"/>
          <w:szCs w:val="24"/>
        </w:rPr>
        <w:t xml:space="preserve">think-pair-share </w:t>
      </w:r>
      <w:r w:rsidRPr="00DA10EE">
        <w:rPr>
          <w:rFonts w:ascii="Times New Roman" w:hAnsi="Times New Roman" w:cs="Times New Roman"/>
          <w:color w:val="000000"/>
          <w:sz w:val="24"/>
          <w:szCs w:val="24"/>
        </w:rPr>
        <w:t xml:space="preserve">technique is expected to solve this problem to be implemented in the process of CAR. This </w:t>
      </w:r>
      <w:r w:rsidRPr="00DA10EE">
        <w:rPr>
          <w:rFonts w:ascii="Times New Roman" w:hAnsi="Times New Roman" w:cs="Times New Roman"/>
          <w:color w:val="000000"/>
          <w:sz w:val="24"/>
          <w:szCs w:val="24"/>
        </w:rPr>
        <w:lastRenderedPageBreak/>
        <w:t xml:space="preserve">design is implemented in a cyclical process that consists of four steps. They are planning, implementation / action, observation, and reflection </w:t>
      </w:r>
      <w:r w:rsidR="00464CDF" w:rsidRPr="00DA10EE">
        <w:rPr>
          <w:rFonts w:ascii="Times New Roman" w:hAnsi="Times New Roman" w:cs="Times New Roman"/>
          <w:color w:val="000000"/>
          <w:sz w:val="24"/>
          <w:szCs w:val="24"/>
        </w:rPr>
        <w:fldChar w:fldCharType="begin" w:fldLock="1"/>
      </w:r>
      <w:r w:rsidR="00AB6561" w:rsidRPr="00DA10EE">
        <w:rPr>
          <w:rFonts w:ascii="Times New Roman" w:hAnsi="Times New Roman" w:cs="Times New Roman"/>
          <w:color w:val="000000"/>
          <w:sz w:val="24"/>
          <w:szCs w:val="24"/>
        </w:rPr>
        <w:instrText>ADDIN CSL_CITATION {"citationItems":[{"id":"ITEM-1","itemData":{"ISBN":"0730005216","author":[{"dropping-particle":"","family":"McTaggart","given":"Robin","non-dropping-particle":"","parse-names":false,"suffix":""},{"dropping-particle":"","family":"Kemmis","given":"Stephen","non-dropping-particle":"","parse-names":false,"suffix":""}],"id":"ITEM-1","issued":{"date-parts":[["1988"]]},"publisher":"Deakin university","title":"The action research planner","type":"book"},"uris":["http://www.mendeley.com/documents/?uuid=76bd3c83-2d87-4f96-a265-1c4898699a7e"]}],"mendeley":{"formattedCitation":"(McTaggart and Kemmis 1988)","plainTextFormattedCitation":"(McTaggart and Kemmis 1988)","previouslyFormattedCitation":"(McTaggart and Kemmis 1988)"},"properties":{"noteIndex":0},"schema":"https://github.com/citation-style-language/schema/raw/master/csl-citation.json"}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Pr="00DA10EE">
        <w:rPr>
          <w:rFonts w:ascii="Times New Roman" w:hAnsi="Times New Roman" w:cs="Times New Roman"/>
          <w:noProof/>
          <w:color w:val="000000"/>
          <w:sz w:val="24"/>
          <w:szCs w:val="24"/>
        </w:rPr>
        <w:t>(McTaggart and Kemmis 1988)</w:t>
      </w:r>
      <w:r w:rsidR="00464CDF" w:rsidRPr="00DA10EE">
        <w:rPr>
          <w:rFonts w:ascii="Times New Roman" w:hAnsi="Times New Roman" w:cs="Times New Roman"/>
          <w:color w:val="000000"/>
          <w:sz w:val="24"/>
          <w:szCs w:val="24"/>
        </w:rPr>
        <w:fldChar w:fldCharType="end"/>
      </w:r>
      <w:r w:rsidRPr="00DA10EE">
        <w:rPr>
          <w:rFonts w:ascii="Times New Roman" w:hAnsi="Times New Roman" w:cs="Times New Roman"/>
          <w:color w:val="000000"/>
          <w:sz w:val="24"/>
          <w:szCs w:val="24"/>
        </w:rPr>
        <w:t xml:space="preserve"> </w:t>
      </w:r>
    </w:p>
    <w:p w:rsidR="008430A1" w:rsidRPr="00DA10EE" w:rsidRDefault="00087C95" w:rsidP="001D44AA">
      <w:pPr>
        <w:spacing w:after="0" w:line="240" w:lineRule="auto"/>
        <w:jc w:val="center"/>
        <w:rPr>
          <w:rFonts w:ascii="Times New Roman" w:hAnsi="Times New Roman" w:cs="Times New Roman"/>
          <w:sz w:val="24"/>
          <w:szCs w:val="24"/>
        </w:rPr>
      </w:pPr>
      <w:r w:rsidRPr="00DA10EE">
        <w:rPr>
          <w:rFonts w:ascii="Times New Roman" w:hAnsi="Times New Roman" w:cs="Times New Roman"/>
          <w:noProof/>
          <w:sz w:val="24"/>
          <w:szCs w:val="24"/>
        </w:rPr>
        <w:drawing>
          <wp:inline distT="0" distB="0" distL="0" distR="0">
            <wp:extent cx="1828800" cy="2162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6378" t="24786" r="32853" b="10541"/>
                    <a:stretch>
                      <a:fillRect/>
                    </a:stretch>
                  </pic:blipFill>
                  <pic:spPr bwMode="auto">
                    <a:xfrm>
                      <a:off x="0" y="0"/>
                      <a:ext cx="1828800" cy="2162175"/>
                    </a:xfrm>
                    <a:prstGeom prst="rect">
                      <a:avLst/>
                    </a:prstGeom>
                    <a:noFill/>
                    <a:ln w="9525">
                      <a:noFill/>
                      <a:miter lim="800000"/>
                      <a:headEnd/>
                      <a:tailEnd/>
                    </a:ln>
                  </pic:spPr>
                </pic:pic>
              </a:graphicData>
            </a:graphic>
          </wp:inline>
        </w:drawing>
      </w:r>
    </w:p>
    <w:p w:rsidR="00F66B2B" w:rsidRPr="00DA10EE" w:rsidRDefault="00F66B2B" w:rsidP="001D44AA">
      <w:pPr>
        <w:spacing w:after="0" w:line="240" w:lineRule="auto"/>
        <w:jc w:val="center"/>
        <w:rPr>
          <w:rFonts w:ascii="Times New Roman" w:hAnsi="Times New Roman" w:cs="Times New Roman"/>
          <w:color w:val="000000"/>
          <w:sz w:val="24"/>
          <w:szCs w:val="24"/>
        </w:rPr>
      </w:pPr>
      <w:proofErr w:type="gramStart"/>
      <w:r w:rsidRPr="00DA10EE">
        <w:rPr>
          <w:rFonts w:ascii="Times New Roman" w:hAnsi="Times New Roman" w:cs="Times New Roman"/>
          <w:b/>
          <w:bCs/>
          <w:color w:val="000000"/>
          <w:sz w:val="24"/>
          <w:szCs w:val="24"/>
        </w:rPr>
        <w:t>Figure 1</w:t>
      </w:r>
      <w:r w:rsidRPr="00DA10EE">
        <w:rPr>
          <w:rFonts w:ascii="Times New Roman" w:hAnsi="Times New Roman" w:cs="Times New Roman"/>
          <w:color w:val="000000"/>
          <w:sz w:val="24"/>
          <w:szCs w:val="24"/>
        </w:rPr>
        <w:t>.</w:t>
      </w:r>
      <w:proofErr w:type="gramEnd"/>
      <w:r w:rsidRPr="00DA10EE">
        <w:rPr>
          <w:rFonts w:ascii="Times New Roman" w:hAnsi="Times New Roman" w:cs="Times New Roman"/>
          <w:color w:val="000000"/>
          <w:sz w:val="24"/>
          <w:szCs w:val="24"/>
        </w:rPr>
        <w:t xml:space="preserve"> Classroom Action Research Cycle of </w:t>
      </w:r>
      <w:proofErr w:type="spellStart"/>
      <w:r w:rsidRPr="00DA10EE">
        <w:rPr>
          <w:rFonts w:ascii="Times New Roman" w:hAnsi="Times New Roman" w:cs="Times New Roman"/>
          <w:color w:val="000000"/>
          <w:sz w:val="24"/>
          <w:szCs w:val="24"/>
        </w:rPr>
        <w:t>Kemmis</w:t>
      </w:r>
      <w:proofErr w:type="spellEnd"/>
      <w:r w:rsidRPr="00DA10EE">
        <w:rPr>
          <w:rFonts w:ascii="Times New Roman" w:hAnsi="Times New Roman" w:cs="Times New Roman"/>
          <w:color w:val="000000"/>
          <w:sz w:val="24"/>
          <w:szCs w:val="24"/>
        </w:rPr>
        <w:t xml:space="preserve"> and Taggart Models</w:t>
      </w:r>
    </w:p>
    <w:p w:rsidR="00F66B2B" w:rsidRPr="00DA10EE" w:rsidRDefault="00F66B2B" w:rsidP="001D44AA">
      <w:pPr>
        <w:spacing w:after="0" w:line="240" w:lineRule="auto"/>
        <w:jc w:val="center"/>
        <w:rPr>
          <w:rFonts w:ascii="Times New Roman" w:hAnsi="Times New Roman" w:cs="Times New Roman"/>
          <w:sz w:val="24"/>
          <w:szCs w:val="24"/>
        </w:rPr>
      </w:pPr>
    </w:p>
    <w:p w:rsidR="005336BB" w:rsidRPr="00DA10EE" w:rsidRDefault="00F66B2B"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The planning phase includes the activities of designing learning tools, preparing evaluation of</w:t>
      </w:r>
      <w:r w:rsidRPr="00DA10EE">
        <w:rPr>
          <w:rFonts w:ascii="Times New Roman" w:hAnsi="Times New Roman" w:cs="Times New Roman"/>
          <w:color w:val="000000"/>
          <w:sz w:val="24"/>
          <w:szCs w:val="24"/>
        </w:rPr>
        <w:br/>
        <w:t xml:space="preserve">learning, and making observation sheets of student activities. </w:t>
      </w:r>
      <w:r w:rsidR="005336BB" w:rsidRPr="00DA10EE">
        <w:rPr>
          <w:rFonts w:ascii="Times New Roman" w:hAnsi="Times New Roman" w:cs="Times New Roman"/>
          <w:color w:val="000000"/>
          <w:sz w:val="24"/>
          <w:szCs w:val="24"/>
        </w:rPr>
        <w:t xml:space="preserve">In the first step (planning) the researcher prepared the teaching technique, designed lesson plans, </w:t>
      </w:r>
      <w:proofErr w:type="gramStart"/>
      <w:r w:rsidR="005336BB" w:rsidRPr="00DA10EE">
        <w:rPr>
          <w:rFonts w:ascii="Times New Roman" w:hAnsi="Times New Roman" w:cs="Times New Roman"/>
          <w:color w:val="000000"/>
          <w:sz w:val="24"/>
          <w:szCs w:val="24"/>
        </w:rPr>
        <w:t>prepared</w:t>
      </w:r>
      <w:proofErr w:type="gramEnd"/>
      <w:r w:rsidR="005336BB" w:rsidRPr="00DA10EE">
        <w:rPr>
          <w:rFonts w:ascii="Times New Roman" w:hAnsi="Times New Roman" w:cs="Times New Roman"/>
          <w:color w:val="000000"/>
          <w:sz w:val="24"/>
          <w:szCs w:val="24"/>
        </w:rPr>
        <w:t xml:space="preserve"> teaching materials and media in order to implement the </w:t>
      </w:r>
      <w:r w:rsidR="005336BB" w:rsidRPr="00DA10EE">
        <w:rPr>
          <w:rFonts w:ascii="Times New Roman" w:hAnsi="Times New Roman" w:cs="Times New Roman"/>
          <w:i/>
          <w:iCs/>
          <w:color w:val="000000"/>
          <w:sz w:val="24"/>
          <w:szCs w:val="24"/>
        </w:rPr>
        <w:t xml:space="preserve">think-pair-share </w:t>
      </w:r>
      <w:r w:rsidR="005336BB" w:rsidRPr="00DA10EE">
        <w:rPr>
          <w:rFonts w:ascii="Times New Roman" w:hAnsi="Times New Roman" w:cs="Times New Roman"/>
          <w:color w:val="000000"/>
          <w:sz w:val="24"/>
          <w:szCs w:val="24"/>
        </w:rPr>
        <w:t>strategy well.</w:t>
      </w:r>
    </w:p>
    <w:p w:rsidR="00DE505D" w:rsidRPr="00DA10EE" w:rsidRDefault="00DE505D" w:rsidP="001D44AA">
      <w:pPr>
        <w:spacing w:after="0" w:line="240" w:lineRule="auto"/>
        <w:jc w:val="both"/>
        <w:rPr>
          <w:rFonts w:ascii="Times New Roman" w:hAnsi="Times New Roman" w:cs="Times New Roman"/>
          <w:color w:val="000000"/>
          <w:sz w:val="24"/>
          <w:szCs w:val="24"/>
        </w:rPr>
      </w:pPr>
    </w:p>
    <w:p w:rsidR="005336BB" w:rsidRPr="00DA10EE" w:rsidRDefault="00F66B2B"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The action</w:t>
      </w:r>
      <w:r w:rsidR="005336BB" w:rsidRPr="00DA10EE">
        <w:rPr>
          <w:rFonts w:ascii="Times New Roman" w:hAnsi="Times New Roman" w:cs="Times New Roman"/>
          <w:color w:val="000000"/>
          <w:sz w:val="24"/>
          <w:szCs w:val="24"/>
        </w:rPr>
        <w:t>/ implementation</w:t>
      </w:r>
      <w:r w:rsidRPr="00DA10EE">
        <w:rPr>
          <w:rFonts w:ascii="Times New Roman" w:hAnsi="Times New Roman" w:cs="Times New Roman"/>
          <w:color w:val="000000"/>
          <w:sz w:val="24"/>
          <w:szCs w:val="24"/>
        </w:rPr>
        <w:t xml:space="preserve"> phase includes the</w:t>
      </w:r>
      <w:r w:rsidR="005336BB"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 xml:space="preserve">presentation of subject matter regarding sound waves, group discussions, and question exercises. </w:t>
      </w:r>
      <w:r w:rsidR="005336BB" w:rsidRPr="00DA10EE">
        <w:rPr>
          <w:rFonts w:ascii="Times New Roman" w:hAnsi="Times New Roman" w:cs="Times New Roman"/>
          <w:color w:val="000000"/>
          <w:sz w:val="24"/>
          <w:szCs w:val="24"/>
        </w:rPr>
        <w:t>The second step is action/ implementing. In implementing process, the lecturer divided the students into</w:t>
      </w:r>
      <w:r w:rsidR="005336BB" w:rsidRPr="00DA10EE">
        <w:rPr>
          <w:rFonts w:ascii="Times New Roman" w:hAnsi="Times New Roman" w:cs="Times New Roman"/>
          <w:sz w:val="24"/>
          <w:szCs w:val="24"/>
        </w:rPr>
        <w:t xml:space="preserve"> </w:t>
      </w:r>
      <w:r w:rsidR="005336BB" w:rsidRPr="00DA10EE">
        <w:rPr>
          <w:rFonts w:ascii="Times New Roman" w:hAnsi="Times New Roman" w:cs="Times New Roman"/>
          <w:color w:val="000000"/>
          <w:sz w:val="24"/>
          <w:szCs w:val="24"/>
        </w:rPr>
        <w:t>groups of 2 (two). Each group was posed with some questions to be shared with their pairs about the topics provided by the lecturer. The s</w:t>
      </w:r>
      <w:r w:rsidR="00DB527B" w:rsidRPr="00DA10EE">
        <w:rPr>
          <w:rFonts w:ascii="Times New Roman" w:hAnsi="Times New Roman" w:cs="Times New Roman"/>
          <w:color w:val="000000"/>
          <w:sz w:val="24"/>
          <w:szCs w:val="24"/>
        </w:rPr>
        <w:t>tudents shared the topics in</w:t>
      </w:r>
      <w:r w:rsidR="005336BB" w:rsidRPr="00DA10EE">
        <w:rPr>
          <w:rFonts w:ascii="Times New Roman" w:hAnsi="Times New Roman" w:cs="Times New Roman"/>
          <w:color w:val="000000"/>
          <w:sz w:val="24"/>
          <w:szCs w:val="24"/>
        </w:rPr>
        <w:t xml:space="preserve"> their own pairs and then presented to the whole class. In the process of implementing, the collaborator observed the process of teaching and learning by noting particular events to be analyzed.</w:t>
      </w:r>
    </w:p>
    <w:p w:rsidR="005336BB" w:rsidRPr="00DA10EE" w:rsidRDefault="005336BB" w:rsidP="001D44AA">
      <w:pPr>
        <w:spacing w:after="0" w:line="240" w:lineRule="auto"/>
        <w:jc w:val="both"/>
        <w:rPr>
          <w:rFonts w:ascii="Times New Roman" w:hAnsi="Times New Roman" w:cs="Times New Roman"/>
          <w:color w:val="000000"/>
          <w:sz w:val="24"/>
          <w:szCs w:val="24"/>
        </w:rPr>
      </w:pPr>
    </w:p>
    <w:p w:rsidR="00DE505D" w:rsidRPr="00DA10EE" w:rsidRDefault="00F66B2B"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The</w:t>
      </w:r>
      <w:r w:rsidR="005336BB"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observation phase includes data collection activities by filling in the</w:t>
      </w:r>
      <w:r w:rsidR="00DE505D" w:rsidRPr="00DA10EE">
        <w:rPr>
          <w:rFonts w:ascii="Times New Roman" w:hAnsi="Times New Roman" w:cs="Times New Roman"/>
          <w:color w:val="000000"/>
          <w:sz w:val="24"/>
          <w:szCs w:val="24"/>
        </w:rPr>
        <w:t xml:space="preserve"> observation sheets of students’</w:t>
      </w:r>
      <w:r w:rsidRPr="00DA10EE">
        <w:rPr>
          <w:rFonts w:ascii="Times New Roman" w:hAnsi="Times New Roman" w:cs="Times New Roman"/>
          <w:color w:val="000000"/>
          <w:sz w:val="24"/>
          <w:szCs w:val="24"/>
        </w:rPr>
        <w:t xml:space="preserve">. </w:t>
      </w:r>
      <w:r w:rsidR="00DE505D" w:rsidRPr="00DA10EE">
        <w:rPr>
          <w:rFonts w:ascii="Times New Roman" w:hAnsi="Times New Roman" w:cs="Times New Roman"/>
          <w:color w:val="000000"/>
          <w:sz w:val="24"/>
          <w:szCs w:val="24"/>
        </w:rPr>
        <w:t xml:space="preserve">During the implementation process, the collaborator observed the teaching and </w:t>
      </w:r>
      <w:proofErr w:type="spellStart"/>
      <w:r w:rsidR="00DE505D" w:rsidRPr="00DA10EE">
        <w:rPr>
          <w:rFonts w:ascii="Times New Roman" w:hAnsi="Times New Roman" w:cs="Times New Roman"/>
          <w:color w:val="000000"/>
          <w:sz w:val="24"/>
          <w:szCs w:val="24"/>
        </w:rPr>
        <w:t>learrning</w:t>
      </w:r>
      <w:proofErr w:type="spellEnd"/>
      <w:r w:rsidR="00DE505D" w:rsidRPr="00DA10EE">
        <w:rPr>
          <w:rFonts w:ascii="Times New Roman" w:hAnsi="Times New Roman" w:cs="Times New Roman"/>
          <w:color w:val="000000"/>
          <w:sz w:val="24"/>
          <w:szCs w:val="24"/>
        </w:rPr>
        <w:t xml:space="preserve"> process based on the observation checklist. The observation focused on the classroom atmospheres dealing with the students’ involvement in the classroom.</w:t>
      </w:r>
    </w:p>
    <w:p w:rsidR="00DE505D" w:rsidRPr="00DA10EE" w:rsidRDefault="00DE505D" w:rsidP="001D44AA">
      <w:pPr>
        <w:spacing w:after="0" w:line="240" w:lineRule="auto"/>
        <w:jc w:val="both"/>
        <w:rPr>
          <w:rFonts w:ascii="Times New Roman" w:hAnsi="Times New Roman" w:cs="Times New Roman"/>
          <w:color w:val="000000"/>
          <w:sz w:val="24"/>
          <w:szCs w:val="24"/>
        </w:rPr>
      </w:pPr>
    </w:p>
    <w:p w:rsidR="00F66B2B" w:rsidRPr="00DA10EE" w:rsidRDefault="00F66B2B"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The reflection phase includes the activity of</w:t>
      </w:r>
      <w:r w:rsidR="00DE505D"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analyzing the weaknesses of the learning activities throughout the study, so that they can be corrected</w:t>
      </w:r>
      <w:r w:rsidR="00DE505D"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in the next cycle.</w:t>
      </w:r>
      <w:r w:rsidRPr="00DA10EE">
        <w:rPr>
          <w:rFonts w:ascii="Times New Roman" w:hAnsi="Times New Roman" w:cs="Times New Roman"/>
          <w:sz w:val="24"/>
          <w:szCs w:val="24"/>
        </w:rPr>
        <w:t xml:space="preserve"> </w:t>
      </w:r>
      <w:r w:rsidR="00DE505D" w:rsidRPr="00DA10EE">
        <w:rPr>
          <w:rFonts w:ascii="Times New Roman" w:hAnsi="Times New Roman" w:cs="Times New Roman"/>
          <w:color w:val="000000"/>
          <w:sz w:val="24"/>
          <w:szCs w:val="24"/>
        </w:rPr>
        <w:t xml:space="preserve"> This is the last step. </w:t>
      </w:r>
      <w:r w:rsidRPr="00DA10EE">
        <w:rPr>
          <w:rFonts w:ascii="Times New Roman" w:hAnsi="Times New Roman" w:cs="Times New Roman"/>
          <w:color w:val="000000"/>
          <w:sz w:val="24"/>
          <w:szCs w:val="24"/>
        </w:rPr>
        <w:t>The focus of this step is synthesizing and analyzing the data collected in the</w:t>
      </w:r>
      <w:r w:rsidR="00DE505D"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observation step about the classroom atmospheres. In this session, the data obtained from the subjects (students)</w:t>
      </w:r>
      <w:r w:rsidR="00DE505D"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were synthesized and analyzed whether qualitatively or quantitatively depending on the kind of data. The data</w:t>
      </w:r>
      <w:r w:rsidR="00DE505D"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analyzed were then matched to the criteria of succe</w:t>
      </w:r>
      <w:r w:rsidR="00DE505D" w:rsidRPr="00DA10EE">
        <w:rPr>
          <w:rFonts w:ascii="Times New Roman" w:hAnsi="Times New Roman" w:cs="Times New Roman"/>
          <w:color w:val="000000"/>
          <w:sz w:val="24"/>
          <w:szCs w:val="24"/>
        </w:rPr>
        <w:t>s</w:t>
      </w:r>
      <w:r w:rsidRPr="00DA10EE">
        <w:rPr>
          <w:rFonts w:ascii="Times New Roman" w:hAnsi="Times New Roman" w:cs="Times New Roman"/>
          <w:color w:val="000000"/>
          <w:sz w:val="24"/>
          <w:szCs w:val="24"/>
        </w:rPr>
        <w:t>s in order to judge whether the implementation of the strategy</w:t>
      </w:r>
      <w:r w:rsidR="00DE505D"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is stopped or continued to the next cycle based on the judgment on the students’ improvement in speaking skills</w:t>
      </w:r>
      <w:r w:rsidRPr="00DA10EE">
        <w:rPr>
          <w:rFonts w:ascii="Times New Roman" w:hAnsi="Times New Roman" w:cs="Times New Roman"/>
          <w:sz w:val="24"/>
          <w:szCs w:val="24"/>
        </w:rPr>
        <w:t xml:space="preserve"> </w:t>
      </w:r>
    </w:p>
    <w:p w:rsidR="00F66B2B" w:rsidRPr="00DA10EE" w:rsidRDefault="00F66B2B" w:rsidP="001D44AA">
      <w:pPr>
        <w:spacing w:after="0" w:line="240" w:lineRule="auto"/>
        <w:jc w:val="both"/>
        <w:rPr>
          <w:rFonts w:ascii="Times New Roman" w:hAnsi="Times New Roman" w:cs="Times New Roman"/>
          <w:sz w:val="24"/>
          <w:szCs w:val="24"/>
        </w:rPr>
      </w:pPr>
    </w:p>
    <w:p w:rsidR="00423805" w:rsidRPr="00DA10EE" w:rsidRDefault="00F66B2B"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To implement the </w:t>
      </w:r>
      <w:r w:rsidRPr="00DA10EE">
        <w:rPr>
          <w:rFonts w:ascii="Times New Roman" w:hAnsi="Times New Roman" w:cs="Times New Roman"/>
          <w:i/>
          <w:iCs/>
          <w:color w:val="000000"/>
          <w:sz w:val="24"/>
          <w:szCs w:val="24"/>
        </w:rPr>
        <w:t xml:space="preserve">think-pair-share </w:t>
      </w:r>
      <w:r w:rsidRPr="00DA10EE">
        <w:rPr>
          <w:rFonts w:ascii="Times New Roman" w:hAnsi="Times New Roman" w:cs="Times New Roman"/>
          <w:color w:val="000000"/>
          <w:sz w:val="24"/>
          <w:szCs w:val="24"/>
        </w:rPr>
        <w:t xml:space="preserve">technique well, this research were conducted by the lecturer as a researcher and a collaborator as an observer. If the students’ performance in speaking does not improve in the first cycle, the research will be continued to the second cycle. If the students </w:t>
      </w:r>
      <w:r w:rsidRPr="00DA10EE">
        <w:rPr>
          <w:rFonts w:ascii="Times New Roman" w:hAnsi="Times New Roman" w:cs="Times New Roman"/>
          <w:color w:val="000000"/>
          <w:sz w:val="24"/>
          <w:szCs w:val="24"/>
        </w:rPr>
        <w:lastRenderedPageBreak/>
        <w:t>do not improve their achievement in the second cycle as expected in the criteria of success, the research will be continued to the third cycle, and so on. But on the contrary, if the first cycle has met the criteria of success, the action will be stopped.</w:t>
      </w:r>
    </w:p>
    <w:p w:rsidR="00F66B2B" w:rsidRPr="00DA10EE" w:rsidRDefault="00F66B2B" w:rsidP="001D44AA">
      <w:pPr>
        <w:spacing w:after="0" w:line="240" w:lineRule="auto"/>
        <w:jc w:val="both"/>
        <w:rPr>
          <w:rFonts w:ascii="Times New Roman" w:hAnsi="Times New Roman" w:cs="Times New Roman"/>
          <w:sz w:val="24"/>
          <w:szCs w:val="24"/>
        </w:rPr>
      </w:pPr>
    </w:p>
    <w:p w:rsidR="00DE505D" w:rsidRPr="00DA10EE" w:rsidRDefault="00DE505D"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The participant of this research is first Semester Students of STIKOM Tunas </w:t>
      </w:r>
      <w:proofErr w:type="spellStart"/>
      <w:r w:rsidRPr="00DA10EE">
        <w:rPr>
          <w:rFonts w:ascii="Times New Roman" w:hAnsi="Times New Roman" w:cs="Times New Roman"/>
          <w:color w:val="000000"/>
          <w:sz w:val="24"/>
          <w:szCs w:val="24"/>
        </w:rPr>
        <w:t>Bangsa</w:t>
      </w:r>
      <w:proofErr w:type="spellEnd"/>
      <w:r w:rsidRPr="00DA10EE">
        <w:rPr>
          <w:rFonts w:ascii="Times New Roman" w:hAnsi="Times New Roman" w:cs="Times New Roman"/>
          <w:color w:val="000000"/>
          <w:sz w:val="24"/>
          <w:szCs w:val="24"/>
        </w:rPr>
        <w:t xml:space="preserve"> </w:t>
      </w:r>
      <w:proofErr w:type="spellStart"/>
      <w:r w:rsidRPr="00DA10EE">
        <w:rPr>
          <w:rFonts w:ascii="Times New Roman" w:hAnsi="Times New Roman" w:cs="Times New Roman"/>
          <w:color w:val="000000"/>
          <w:sz w:val="24"/>
          <w:szCs w:val="24"/>
        </w:rPr>
        <w:t>Pematangsiantar</w:t>
      </w:r>
      <w:proofErr w:type="spellEnd"/>
      <w:r w:rsidRPr="00DA10EE">
        <w:rPr>
          <w:rFonts w:ascii="Times New Roman" w:hAnsi="Times New Roman" w:cs="Times New Roman"/>
          <w:color w:val="000000"/>
          <w:sz w:val="24"/>
          <w:szCs w:val="24"/>
        </w:rPr>
        <w:t xml:space="preserve"> in academic year of 2021-2022. The sample of this research is focused</w:t>
      </w:r>
      <w:r w:rsidRPr="00DA10EE">
        <w:rPr>
          <w:rFonts w:ascii="Times New Roman" w:hAnsi="Times New Roman" w:cs="Times New Roman"/>
          <w:sz w:val="24"/>
          <w:szCs w:val="24"/>
        </w:rPr>
        <w:t xml:space="preserve"> </w:t>
      </w:r>
      <w:r w:rsidR="00B216BD" w:rsidRPr="00DA10EE">
        <w:rPr>
          <w:rFonts w:ascii="Times New Roman" w:hAnsi="Times New Roman" w:cs="Times New Roman"/>
          <w:color w:val="000000"/>
          <w:sz w:val="24"/>
          <w:szCs w:val="24"/>
        </w:rPr>
        <w:t xml:space="preserve">two </w:t>
      </w:r>
      <w:r w:rsidRPr="00DA10EE">
        <w:rPr>
          <w:rFonts w:ascii="Times New Roman" w:hAnsi="Times New Roman" w:cs="Times New Roman"/>
          <w:color w:val="000000"/>
          <w:sz w:val="24"/>
          <w:szCs w:val="24"/>
        </w:rPr>
        <w:t>class</w:t>
      </w:r>
      <w:r w:rsidR="00B216BD" w:rsidRPr="00DA10EE">
        <w:rPr>
          <w:rFonts w:ascii="Times New Roman" w:hAnsi="Times New Roman" w:cs="Times New Roman"/>
          <w:color w:val="000000"/>
          <w:sz w:val="24"/>
          <w:szCs w:val="24"/>
        </w:rPr>
        <w:t>es that consist of 42</w:t>
      </w:r>
      <w:r w:rsidRPr="00DA10EE">
        <w:rPr>
          <w:rFonts w:ascii="Times New Roman" w:hAnsi="Times New Roman" w:cs="Times New Roman"/>
          <w:color w:val="000000"/>
          <w:sz w:val="24"/>
          <w:szCs w:val="24"/>
        </w:rPr>
        <w:t xml:space="preserve"> students.</w:t>
      </w:r>
    </w:p>
    <w:p w:rsidR="00DE505D" w:rsidRPr="00DA10EE" w:rsidRDefault="00DE505D" w:rsidP="001D44AA">
      <w:pPr>
        <w:spacing w:after="0" w:line="240" w:lineRule="auto"/>
        <w:jc w:val="both"/>
        <w:rPr>
          <w:rFonts w:ascii="Times New Roman" w:hAnsi="Times New Roman" w:cs="Times New Roman"/>
          <w:color w:val="000000"/>
          <w:sz w:val="24"/>
          <w:szCs w:val="24"/>
        </w:rPr>
      </w:pPr>
    </w:p>
    <w:p w:rsidR="00DE505D" w:rsidRPr="00B34C7E" w:rsidRDefault="00DE505D" w:rsidP="001D44AA">
      <w:pPr>
        <w:spacing w:after="0" w:line="240" w:lineRule="auto"/>
        <w:jc w:val="both"/>
        <w:rPr>
          <w:rFonts w:ascii="Times New Roman" w:hAnsi="Times New Roman" w:cs="Times New Roman"/>
          <w:b/>
          <w:i/>
          <w:color w:val="000000"/>
          <w:sz w:val="24"/>
          <w:szCs w:val="24"/>
        </w:rPr>
      </w:pPr>
      <w:r w:rsidRPr="00B34C7E">
        <w:rPr>
          <w:rFonts w:ascii="Times New Roman" w:hAnsi="Times New Roman" w:cs="Times New Roman"/>
          <w:b/>
          <w:i/>
          <w:color w:val="000000"/>
          <w:sz w:val="24"/>
          <w:szCs w:val="24"/>
        </w:rPr>
        <w:t>Instruments</w:t>
      </w:r>
    </w:p>
    <w:p w:rsidR="00DE505D" w:rsidRPr="00DA10EE" w:rsidRDefault="00B216BD"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Instrument is a way to get the data</w:t>
      </w:r>
      <w:r w:rsidRPr="00DA10EE">
        <w:rPr>
          <w:rFonts w:ascii="Times New Roman" w:hAnsi="Times New Roman" w:cs="Times New Roman"/>
          <w:sz w:val="24"/>
          <w:szCs w:val="24"/>
        </w:rPr>
        <w:t xml:space="preserve">. </w:t>
      </w:r>
      <w:r w:rsidR="00DE505D" w:rsidRPr="00DA10EE">
        <w:rPr>
          <w:rFonts w:ascii="Times New Roman" w:hAnsi="Times New Roman" w:cs="Times New Roman"/>
          <w:color w:val="000000"/>
          <w:sz w:val="24"/>
          <w:szCs w:val="24"/>
        </w:rPr>
        <w:t>The instruments were used in the present research to collect data, namely speaking test and questionnaire.</w:t>
      </w:r>
    </w:p>
    <w:p w:rsidR="00403F73" w:rsidRPr="00DA10EE" w:rsidRDefault="00403F73" w:rsidP="001D44AA">
      <w:pPr>
        <w:spacing w:after="0" w:line="240" w:lineRule="auto"/>
        <w:jc w:val="both"/>
        <w:rPr>
          <w:rFonts w:ascii="Times New Roman" w:hAnsi="Times New Roman" w:cs="Times New Roman"/>
          <w:b/>
          <w:bCs/>
          <w:color w:val="000000"/>
          <w:sz w:val="24"/>
          <w:szCs w:val="24"/>
        </w:rPr>
      </w:pPr>
      <w:r w:rsidRPr="00DA10EE">
        <w:rPr>
          <w:rFonts w:ascii="Times New Roman" w:hAnsi="Times New Roman" w:cs="Times New Roman"/>
          <w:b/>
          <w:bCs/>
          <w:color w:val="000000"/>
          <w:sz w:val="24"/>
          <w:szCs w:val="24"/>
        </w:rPr>
        <w:t>Speaking Test</w:t>
      </w:r>
    </w:p>
    <w:p w:rsidR="00403F73" w:rsidRPr="00DA10EE" w:rsidRDefault="00403F73"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This test </w:t>
      </w:r>
      <w:r w:rsidR="00A95C55" w:rsidRPr="00DA10EE">
        <w:rPr>
          <w:rFonts w:ascii="Times New Roman" w:hAnsi="Times New Roman" w:cs="Times New Roman"/>
          <w:color w:val="000000"/>
          <w:sz w:val="24"/>
          <w:szCs w:val="24"/>
        </w:rPr>
        <w:t>consists of Pre Test and Post Test.</w:t>
      </w:r>
      <w:r w:rsidRPr="00DA10EE">
        <w:rPr>
          <w:rFonts w:ascii="Times New Roman" w:hAnsi="Times New Roman" w:cs="Times New Roman"/>
          <w:color w:val="000000"/>
          <w:sz w:val="24"/>
          <w:szCs w:val="24"/>
        </w:rPr>
        <w:t xml:space="preserve"> The pre-test was given before starting using </w:t>
      </w:r>
      <w:r w:rsidR="00A95C55" w:rsidRPr="00DA10EE">
        <w:rPr>
          <w:rFonts w:ascii="Times New Roman" w:hAnsi="Times New Roman" w:cs="Times New Roman"/>
          <w:color w:val="000000"/>
          <w:sz w:val="24"/>
          <w:szCs w:val="24"/>
        </w:rPr>
        <w:t xml:space="preserve">think-pair share technique to </w:t>
      </w:r>
      <w:r w:rsidRPr="00DA10EE">
        <w:rPr>
          <w:rFonts w:ascii="Times New Roman" w:hAnsi="Times New Roman" w:cs="Times New Roman"/>
          <w:color w:val="000000"/>
          <w:sz w:val="24"/>
          <w:szCs w:val="24"/>
        </w:rPr>
        <w:t xml:space="preserve">improve the standards of the students in the oral language in order to allow for sound assessment. Post-test was given to the students after the treatment was given </w:t>
      </w:r>
      <w:r w:rsidR="00A95C55" w:rsidRPr="00DA10EE">
        <w:rPr>
          <w:rFonts w:ascii="Times New Roman" w:hAnsi="Times New Roman" w:cs="Times New Roman"/>
          <w:color w:val="000000"/>
          <w:sz w:val="24"/>
          <w:szCs w:val="24"/>
        </w:rPr>
        <w:t xml:space="preserve">(applying Think-Pair-Share </w:t>
      </w:r>
      <w:r w:rsidRPr="00DA10EE">
        <w:rPr>
          <w:rFonts w:ascii="Times New Roman" w:hAnsi="Times New Roman" w:cs="Times New Roman"/>
          <w:color w:val="000000"/>
          <w:sz w:val="24"/>
          <w:szCs w:val="24"/>
        </w:rPr>
        <w:t>Technique and without applying Thi</w:t>
      </w:r>
      <w:r w:rsidR="00A95C55" w:rsidRPr="00DA10EE">
        <w:rPr>
          <w:rFonts w:ascii="Times New Roman" w:hAnsi="Times New Roman" w:cs="Times New Roman"/>
          <w:color w:val="000000"/>
          <w:sz w:val="24"/>
          <w:szCs w:val="24"/>
        </w:rPr>
        <w:t xml:space="preserve">nk-Pair Share Technique) to </w:t>
      </w:r>
      <w:r w:rsidRPr="00DA10EE">
        <w:rPr>
          <w:rFonts w:ascii="Times New Roman" w:hAnsi="Times New Roman" w:cs="Times New Roman"/>
          <w:color w:val="000000"/>
          <w:sz w:val="24"/>
          <w:szCs w:val="24"/>
        </w:rPr>
        <w:t>measure their achievement in speaking and the effectiveness of the program. The student</w:t>
      </w:r>
      <w:r w:rsidR="00A95C55" w:rsidRPr="00DA10EE">
        <w:rPr>
          <w:rFonts w:ascii="Times New Roman" w:hAnsi="Times New Roman" w:cs="Times New Roman"/>
          <w:color w:val="000000"/>
          <w:sz w:val="24"/>
          <w:szCs w:val="24"/>
        </w:rPr>
        <w:t xml:space="preserve">s were asked to describe thing, </w:t>
      </w:r>
      <w:r w:rsidRPr="00DA10EE">
        <w:rPr>
          <w:rFonts w:ascii="Times New Roman" w:hAnsi="Times New Roman" w:cs="Times New Roman"/>
          <w:color w:val="000000"/>
          <w:sz w:val="24"/>
          <w:szCs w:val="24"/>
        </w:rPr>
        <w:t>person, or place orally.</w:t>
      </w:r>
    </w:p>
    <w:p w:rsidR="00717272" w:rsidRPr="00DA10EE" w:rsidRDefault="00717272" w:rsidP="001D44AA">
      <w:pPr>
        <w:spacing w:after="0" w:line="240" w:lineRule="auto"/>
        <w:jc w:val="both"/>
        <w:rPr>
          <w:rFonts w:ascii="Times New Roman" w:hAnsi="Times New Roman" w:cs="Times New Roman"/>
          <w:b/>
          <w:color w:val="000000"/>
          <w:sz w:val="24"/>
          <w:szCs w:val="24"/>
        </w:rPr>
      </w:pPr>
      <w:r w:rsidRPr="00DA10EE">
        <w:rPr>
          <w:rFonts w:ascii="Times New Roman" w:hAnsi="Times New Roman" w:cs="Times New Roman"/>
          <w:b/>
          <w:color w:val="000000"/>
          <w:sz w:val="24"/>
          <w:szCs w:val="24"/>
        </w:rPr>
        <w:t xml:space="preserve">Questionnaire </w:t>
      </w:r>
    </w:p>
    <w:p w:rsidR="00403F73" w:rsidRPr="00DA10EE" w:rsidRDefault="00403F73"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Questionnaire was used to obtain information about students’ interest toward the application of Think-Pair</w:t>
      </w:r>
      <w:r w:rsidR="00717272"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Share technique speaking.</w:t>
      </w:r>
      <w:r w:rsidR="00717272" w:rsidRPr="00DA10EE">
        <w:rPr>
          <w:rFonts w:ascii="Times New Roman" w:hAnsi="Times New Roman" w:cs="Times New Roman"/>
          <w:color w:val="000000"/>
          <w:sz w:val="24"/>
          <w:szCs w:val="24"/>
        </w:rPr>
        <w:t xml:space="preserve"> The researcher gave optional were: a. </w:t>
      </w:r>
      <w:proofErr w:type="gramStart"/>
      <w:r w:rsidR="00717272" w:rsidRPr="00DA10EE">
        <w:rPr>
          <w:rFonts w:ascii="Times New Roman" w:hAnsi="Times New Roman" w:cs="Times New Roman"/>
          <w:color w:val="000000"/>
          <w:sz w:val="24"/>
          <w:szCs w:val="24"/>
        </w:rPr>
        <w:t>Strongly</w:t>
      </w:r>
      <w:proofErr w:type="gramEnd"/>
      <w:r w:rsidR="00717272" w:rsidRPr="00DA10EE">
        <w:rPr>
          <w:rFonts w:ascii="Times New Roman" w:hAnsi="Times New Roman" w:cs="Times New Roman"/>
          <w:color w:val="000000"/>
          <w:sz w:val="24"/>
          <w:szCs w:val="24"/>
        </w:rPr>
        <w:t xml:space="preserve"> agree, b. Agree, c. Undecided, d. Disagree and</w:t>
      </w:r>
      <w:r w:rsidR="00DF20BB" w:rsidRPr="00DA10EE">
        <w:rPr>
          <w:rFonts w:ascii="Times New Roman" w:hAnsi="Times New Roman" w:cs="Times New Roman"/>
          <w:color w:val="000000"/>
          <w:sz w:val="24"/>
          <w:szCs w:val="24"/>
        </w:rPr>
        <w:t xml:space="preserve"> </w:t>
      </w:r>
      <w:r w:rsidR="00717272" w:rsidRPr="00DA10EE">
        <w:rPr>
          <w:rFonts w:ascii="Times New Roman" w:hAnsi="Times New Roman" w:cs="Times New Roman"/>
          <w:color w:val="000000"/>
          <w:sz w:val="24"/>
          <w:szCs w:val="24"/>
        </w:rPr>
        <w:t>e. Strongly disagree. The questionnaire was distributed to the students after the post-test was</w:t>
      </w:r>
      <w:r w:rsidR="00DF20BB" w:rsidRPr="00DA10EE">
        <w:rPr>
          <w:rFonts w:ascii="Times New Roman" w:hAnsi="Times New Roman" w:cs="Times New Roman"/>
          <w:color w:val="000000"/>
          <w:sz w:val="24"/>
          <w:szCs w:val="24"/>
        </w:rPr>
        <w:t xml:space="preserve"> </w:t>
      </w:r>
      <w:r w:rsidR="00717272" w:rsidRPr="00DA10EE">
        <w:rPr>
          <w:rFonts w:ascii="Times New Roman" w:hAnsi="Times New Roman" w:cs="Times New Roman"/>
          <w:color w:val="000000"/>
          <w:sz w:val="24"/>
          <w:szCs w:val="24"/>
        </w:rPr>
        <w:t>given.</w:t>
      </w:r>
    </w:p>
    <w:p w:rsidR="00717272" w:rsidRPr="00DA10EE" w:rsidRDefault="00717272" w:rsidP="001D44AA">
      <w:pPr>
        <w:spacing w:after="0" w:line="240" w:lineRule="auto"/>
        <w:jc w:val="both"/>
        <w:rPr>
          <w:rFonts w:ascii="Times New Roman" w:hAnsi="Times New Roman" w:cs="Times New Roman"/>
          <w:color w:val="000000"/>
          <w:sz w:val="24"/>
          <w:szCs w:val="24"/>
        </w:rPr>
      </w:pPr>
    </w:p>
    <w:p w:rsidR="00717272" w:rsidRPr="00B34C7E" w:rsidRDefault="00717272" w:rsidP="001D44AA">
      <w:pPr>
        <w:spacing w:after="0" w:line="240" w:lineRule="auto"/>
        <w:jc w:val="both"/>
        <w:rPr>
          <w:rFonts w:ascii="Times New Roman" w:hAnsi="Times New Roman" w:cs="Times New Roman"/>
          <w:b/>
          <w:bCs/>
          <w:i/>
          <w:color w:val="000000"/>
          <w:sz w:val="24"/>
          <w:szCs w:val="24"/>
        </w:rPr>
      </w:pPr>
      <w:r w:rsidRPr="00B34C7E">
        <w:rPr>
          <w:rFonts w:ascii="Times New Roman" w:hAnsi="Times New Roman" w:cs="Times New Roman"/>
          <w:b/>
          <w:bCs/>
          <w:i/>
          <w:color w:val="000000"/>
          <w:sz w:val="24"/>
          <w:szCs w:val="24"/>
        </w:rPr>
        <w:t>Procedure of Collecting Data</w:t>
      </w:r>
    </w:p>
    <w:p w:rsidR="00717272" w:rsidRPr="00DA10EE" w:rsidRDefault="00717272" w:rsidP="001D44AA">
      <w:pPr>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The procedure of collecting data in this research involved the </w:t>
      </w:r>
      <w:proofErr w:type="gramStart"/>
      <w:r w:rsidRPr="00DA10EE">
        <w:rPr>
          <w:rFonts w:ascii="Times New Roman" w:hAnsi="Times New Roman" w:cs="Times New Roman"/>
          <w:color w:val="000000"/>
          <w:sz w:val="24"/>
          <w:szCs w:val="24"/>
        </w:rPr>
        <w:t>following</w:t>
      </w:r>
      <w:r w:rsidR="0061316E"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w:t>
      </w:r>
      <w:proofErr w:type="gramEnd"/>
    </w:p>
    <w:p w:rsidR="0061316E" w:rsidRPr="00DA10EE" w:rsidRDefault="0061316E" w:rsidP="001D44AA">
      <w:pPr>
        <w:spacing w:after="0" w:line="240" w:lineRule="auto"/>
        <w:jc w:val="both"/>
        <w:rPr>
          <w:rFonts w:ascii="Times New Roman" w:hAnsi="Times New Roman" w:cs="Times New Roman"/>
          <w:b/>
          <w:bCs/>
          <w:color w:val="000000"/>
          <w:sz w:val="24"/>
          <w:szCs w:val="24"/>
        </w:rPr>
      </w:pPr>
      <w:r w:rsidRPr="00DA10EE">
        <w:rPr>
          <w:rFonts w:ascii="Times New Roman" w:hAnsi="Times New Roman" w:cs="Times New Roman"/>
          <w:b/>
          <w:bCs/>
          <w:color w:val="000000"/>
          <w:sz w:val="24"/>
          <w:szCs w:val="24"/>
        </w:rPr>
        <w:t>Speaking Test</w:t>
      </w:r>
    </w:p>
    <w:p w:rsidR="00A15BE6" w:rsidRPr="00DA10EE" w:rsidRDefault="00A15BE6" w:rsidP="001D44AA">
      <w:pPr>
        <w:spacing w:after="0" w:line="240" w:lineRule="auto"/>
        <w:jc w:val="both"/>
        <w:rPr>
          <w:rFonts w:ascii="Times New Roman" w:hAnsi="Times New Roman" w:cs="Times New Roman"/>
          <w:b/>
          <w:bCs/>
          <w:color w:val="000000"/>
          <w:sz w:val="24"/>
          <w:szCs w:val="24"/>
        </w:rPr>
      </w:pPr>
      <w:r w:rsidRPr="00DA10EE">
        <w:rPr>
          <w:rFonts w:ascii="Times New Roman" w:hAnsi="Times New Roman" w:cs="Times New Roman"/>
          <w:color w:val="000000"/>
          <w:sz w:val="24"/>
          <w:szCs w:val="24"/>
        </w:rPr>
        <w:t>To collect the data from the process of implementing the action, it is important to provide some</w:t>
      </w:r>
      <w:r w:rsidR="00AB6561"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 xml:space="preserve">instruments. They are the test. </w:t>
      </w:r>
      <w:r w:rsidR="00AB6561" w:rsidRPr="00DA10EE">
        <w:rPr>
          <w:rFonts w:ascii="Times New Roman" w:hAnsi="Times New Roman" w:cs="Times New Roman"/>
          <w:color w:val="000000"/>
          <w:sz w:val="24"/>
          <w:szCs w:val="24"/>
        </w:rPr>
        <w:t xml:space="preserve">The </w:t>
      </w:r>
      <w:r w:rsidRPr="00DA10EE">
        <w:rPr>
          <w:rFonts w:ascii="Times New Roman" w:hAnsi="Times New Roman" w:cs="Times New Roman"/>
          <w:color w:val="000000"/>
          <w:sz w:val="24"/>
          <w:szCs w:val="24"/>
        </w:rPr>
        <w:t>rese</w:t>
      </w:r>
      <w:r w:rsidR="00AB6561" w:rsidRPr="00DA10EE">
        <w:rPr>
          <w:rFonts w:ascii="Times New Roman" w:hAnsi="Times New Roman" w:cs="Times New Roman"/>
          <w:color w:val="000000"/>
          <w:sz w:val="24"/>
          <w:szCs w:val="24"/>
        </w:rPr>
        <w:t>a</w:t>
      </w:r>
      <w:r w:rsidRPr="00DA10EE">
        <w:rPr>
          <w:rFonts w:ascii="Times New Roman" w:hAnsi="Times New Roman" w:cs="Times New Roman"/>
          <w:color w:val="000000"/>
          <w:sz w:val="24"/>
          <w:szCs w:val="24"/>
        </w:rPr>
        <w:t>rcher gave score</w:t>
      </w:r>
      <w:r w:rsidR="00AB6561" w:rsidRP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to the students’ result test</w:t>
      </w:r>
    </w:p>
    <w:p w:rsidR="0061316E" w:rsidRPr="00DA10EE" w:rsidRDefault="0061316E" w:rsidP="001D44AA">
      <w:pPr>
        <w:spacing w:after="0" w:line="240" w:lineRule="auto"/>
        <w:jc w:val="both"/>
        <w:rPr>
          <w:rFonts w:ascii="Times New Roman" w:hAnsi="Times New Roman" w:cs="Times New Roman"/>
          <w:b/>
          <w:color w:val="000000"/>
          <w:sz w:val="24"/>
          <w:szCs w:val="24"/>
        </w:rPr>
      </w:pPr>
      <w:r w:rsidRPr="00DA10EE">
        <w:rPr>
          <w:rFonts w:ascii="Times New Roman" w:hAnsi="Times New Roman" w:cs="Times New Roman"/>
          <w:b/>
          <w:color w:val="000000"/>
          <w:sz w:val="24"/>
          <w:szCs w:val="24"/>
        </w:rPr>
        <w:t xml:space="preserve">Questionnaire </w:t>
      </w:r>
    </w:p>
    <w:p w:rsidR="0061316E" w:rsidRPr="00DA10EE" w:rsidRDefault="00AB6561" w:rsidP="001D44AA">
      <w:pPr>
        <w:tabs>
          <w:tab w:val="left" w:pos="1200"/>
        </w:tabs>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The researcher distributed the questionnaire to the students </w:t>
      </w:r>
      <w:r w:rsidR="00A95C55" w:rsidRPr="00DA10EE">
        <w:rPr>
          <w:rFonts w:ascii="Times New Roman" w:hAnsi="Times New Roman" w:cs="Times New Roman"/>
          <w:color w:val="000000"/>
          <w:sz w:val="24"/>
          <w:szCs w:val="24"/>
        </w:rPr>
        <w:t>/</w:t>
      </w:r>
      <w:r w:rsidRPr="00DA10EE">
        <w:rPr>
          <w:rFonts w:ascii="Times New Roman" w:hAnsi="Times New Roman" w:cs="Times New Roman"/>
          <w:color w:val="000000"/>
          <w:sz w:val="24"/>
          <w:szCs w:val="24"/>
        </w:rPr>
        <w:t xml:space="preserve"> after post-test was given to know the students’ interest toward the application of Think-Pair-Share Technique in speaking.</w:t>
      </w:r>
    </w:p>
    <w:p w:rsidR="00AB6561" w:rsidRPr="00DA10EE" w:rsidRDefault="00AB6561" w:rsidP="001D44AA">
      <w:pPr>
        <w:tabs>
          <w:tab w:val="left" w:pos="1200"/>
        </w:tabs>
        <w:spacing w:after="0" w:line="240" w:lineRule="auto"/>
        <w:jc w:val="both"/>
        <w:rPr>
          <w:rFonts w:ascii="Times New Roman" w:hAnsi="Times New Roman" w:cs="Times New Roman"/>
          <w:color w:val="000000"/>
          <w:sz w:val="24"/>
          <w:szCs w:val="24"/>
        </w:rPr>
      </w:pPr>
    </w:p>
    <w:p w:rsidR="00AB6561" w:rsidRPr="00B34C7E" w:rsidRDefault="00AB6561" w:rsidP="001D44AA">
      <w:pPr>
        <w:tabs>
          <w:tab w:val="left" w:pos="1200"/>
        </w:tabs>
        <w:spacing w:after="0" w:line="240" w:lineRule="auto"/>
        <w:jc w:val="both"/>
        <w:rPr>
          <w:rFonts w:ascii="Times New Roman" w:hAnsi="Times New Roman" w:cs="Times New Roman"/>
          <w:b/>
          <w:bCs/>
          <w:i/>
          <w:color w:val="000000"/>
          <w:sz w:val="24"/>
          <w:szCs w:val="24"/>
        </w:rPr>
      </w:pPr>
      <w:r w:rsidRPr="00B34C7E">
        <w:rPr>
          <w:rFonts w:ascii="Times New Roman" w:hAnsi="Times New Roman" w:cs="Times New Roman"/>
          <w:b/>
          <w:bCs/>
          <w:i/>
          <w:color w:val="000000"/>
          <w:sz w:val="24"/>
          <w:szCs w:val="24"/>
        </w:rPr>
        <w:t>Techniques of Data Analysis</w:t>
      </w:r>
    </w:p>
    <w:p w:rsidR="00AB6561" w:rsidRPr="00DA10EE" w:rsidRDefault="00AB6561" w:rsidP="001D44AA">
      <w:pPr>
        <w:tabs>
          <w:tab w:val="left" w:pos="1200"/>
        </w:tabs>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The data analysis was quantitative. To get the score, the researcher used scoring scale which</w:t>
      </w:r>
      <w:r w:rsidRPr="00DA10EE">
        <w:rPr>
          <w:rFonts w:ascii="Times New Roman" w:hAnsi="Times New Roman" w:cs="Times New Roman"/>
          <w:color w:val="000000"/>
          <w:sz w:val="24"/>
          <w:szCs w:val="24"/>
        </w:rPr>
        <w:br/>
        <w:t>included of accuracy, fluency and clarity. The data was analyzed by employing the following</w:t>
      </w:r>
      <w:r w:rsidRPr="00DA10EE">
        <w:rPr>
          <w:rFonts w:ascii="Times New Roman" w:hAnsi="Times New Roman" w:cs="Times New Roman"/>
          <w:color w:val="000000"/>
          <w:sz w:val="24"/>
          <w:szCs w:val="24"/>
        </w:rPr>
        <w:br/>
        <w:t>procedures.</w:t>
      </w:r>
    </w:p>
    <w:p w:rsidR="00AB6561" w:rsidRPr="00DA10EE" w:rsidRDefault="00AB6561" w:rsidP="001D44AA">
      <w:pPr>
        <w:tabs>
          <w:tab w:val="left" w:pos="1200"/>
        </w:tabs>
        <w:spacing w:after="0" w:line="240" w:lineRule="auto"/>
        <w:jc w:val="both"/>
        <w:rPr>
          <w:rFonts w:ascii="Times New Roman" w:hAnsi="Times New Roman" w:cs="Times New Roman"/>
          <w:b/>
          <w:bCs/>
          <w:color w:val="000000"/>
          <w:sz w:val="24"/>
          <w:szCs w:val="24"/>
        </w:rPr>
      </w:pPr>
      <w:r w:rsidRPr="00DA10EE">
        <w:rPr>
          <w:rFonts w:ascii="Times New Roman" w:hAnsi="Times New Roman" w:cs="Times New Roman"/>
          <w:b/>
          <w:bCs/>
          <w:color w:val="000000"/>
          <w:sz w:val="24"/>
          <w:szCs w:val="24"/>
        </w:rPr>
        <w:t>Speaking Test</w:t>
      </w:r>
    </w:p>
    <w:p w:rsidR="00A95C55" w:rsidRPr="00DA10EE" w:rsidRDefault="00AB6561" w:rsidP="001D44AA">
      <w:pPr>
        <w:tabs>
          <w:tab w:val="left" w:pos="1200"/>
        </w:tabs>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 xml:space="preserve">The speaking scoring by using the scoring criteria level is introduced by </w:t>
      </w:r>
      <w:r w:rsidR="00464CDF" w:rsidRPr="00DA10EE">
        <w:rPr>
          <w:rFonts w:ascii="Times New Roman" w:hAnsi="Times New Roman" w:cs="Times New Roman"/>
          <w:color w:val="000000"/>
          <w:sz w:val="24"/>
          <w:szCs w:val="24"/>
        </w:rPr>
        <w:fldChar w:fldCharType="begin" w:fldLock="1"/>
      </w:r>
      <w:r w:rsidR="00693CC7" w:rsidRPr="00DA10EE">
        <w:rPr>
          <w:rFonts w:ascii="Times New Roman" w:hAnsi="Times New Roman" w:cs="Times New Roman"/>
          <w:color w:val="000000"/>
          <w:sz w:val="24"/>
          <w:szCs w:val="24"/>
        </w:rPr>
        <w:instrText>ADDIN CSL_CITATION {"citationItems":[{"id":"ITEM-1","itemData":{"author":[{"dropping-particle":"","family":"Heaton","given":"J B","non-dropping-particle":"","parse-names":false,"suffix":""}],"id":"ITEM-1","issued":{"date-parts":[["1991"]]},"publisher":"Longman: London","title":"Speaking English language testing","type":"article"},"uris":["http://www.mendeley.com/documents/?uuid=2c3c81fb-5194-45da-8b28-81c28f75763e"]}],"mendeley":{"formattedCitation":"(Heaton 1991)","plainTextFormattedCitation":"(Heaton 1991)","previouslyFormattedCitation":"(Heaton 1991)"},"properties":{"noteIndex":0},"schema":"https://github.com/citation-style-language/schema/raw/master/csl-citation.json"}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Pr="00DA10EE">
        <w:rPr>
          <w:rFonts w:ascii="Times New Roman" w:hAnsi="Times New Roman" w:cs="Times New Roman"/>
          <w:noProof/>
          <w:color w:val="000000"/>
          <w:sz w:val="24"/>
          <w:szCs w:val="24"/>
        </w:rPr>
        <w:t>(Heaton 1991)</w:t>
      </w:r>
      <w:r w:rsidR="00464CDF" w:rsidRPr="00DA10EE">
        <w:rPr>
          <w:rFonts w:ascii="Times New Roman" w:hAnsi="Times New Roman" w:cs="Times New Roman"/>
          <w:color w:val="000000"/>
          <w:sz w:val="24"/>
          <w:szCs w:val="24"/>
        </w:rPr>
        <w:fldChar w:fldCharType="end"/>
      </w:r>
      <w:r w:rsidRPr="00DA10EE">
        <w:rPr>
          <w:rFonts w:ascii="Times New Roman" w:hAnsi="Times New Roman" w:cs="Times New Roman"/>
          <w:color w:val="000000"/>
          <w:sz w:val="24"/>
          <w:szCs w:val="24"/>
        </w:rPr>
        <w:t xml:space="preserve"> as follows:</w:t>
      </w:r>
    </w:p>
    <w:p w:rsidR="00AB6561" w:rsidRPr="00DA10EE" w:rsidRDefault="00A95C55" w:rsidP="001D44AA">
      <w:pPr>
        <w:spacing w:after="0" w:line="240" w:lineRule="auto"/>
        <w:jc w:val="center"/>
        <w:rPr>
          <w:rFonts w:ascii="Times New Roman" w:eastAsia="Times New Roman" w:hAnsi="Times New Roman" w:cs="Times New Roman"/>
          <w:sz w:val="24"/>
          <w:szCs w:val="24"/>
        </w:rPr>
      </w:pPr>
      <w:proofErr w:type="gramStart"/>
      <w:r w:rsidRPr="00DA10EE">
        <w:rPr>
          <w:rFonts w:ascii="Times New Roman" w:eastAsia="Times New Roman" w:hAnsi="Times New Roman" w:cs="Times New Roman"/>
          <w:bCs/>
          <w:color w:val="000000"/>
          <w:sz w:val="24"/>
          <w:szCs w:val="24"/>
        </w:rPr>
        <w:t>Table 3.1.</w:t>
      </w:r>
      <w:proofErr w:type="gramEnd"/>
      <w:r w:rsidRPr="00DA10EE">
        <w:rPr>
          <w:rFonts w:ascii="Times New Roman" w:eastAsia="Times New Roman" w:hAnsi="Times New Roman" w:cs="Times New Roman"/>
          <w:bCs/>
          <w:color w:val="000000"/>
          <w:sz w:val="24"/>
          <w:szCs w:val="24"/>
        </w:rPr>
        <w:t xml:space="preserve"> </w:t>
      </w:r>
      <w:r w:rsidR="00AB6561" w:rsidRPr="00DA10EE">
        <w:rPr>
          <w:rFonts w:ascii="Times New Roman" w:eastAsia="Times New Roman" w:hAnsi="Times New Roman" w:cs="Times New Roman"/>
          <w:bCs/>
          <w:color w:val="000000"/>
          <w:sz w:val="24"/>
          <w:szCs w:val="24"/>
        </w:rPr>
        <w:t xml:space="preserve"> </w:t>
      </w:r>
      <w:r w:rsidR="00AB6561" w:rsidRPr="00DA10EE">
        <w:rPr>
          <w:rFonts w:ascii="Times New Roman" w:eastAsia="Times New Roman" w:hAnsi="Times New Roman" w:cs="Times New Roman"/>
          <w:color w:val="000000"/>
          <w:sz w:val="24"/>
          <w:szCs w:val="24"/>
        </w:rPr>
        <w:t>The Scoring Classification for Accuracy</w:t>
      </w:r>
    </w:p>
    <w:tbl>
      <w:tblPr>
        <w:tblW w:w="0" w:type="auto"/>
        <w:tblBorders>
          <w:top w:val="single" w:sz="4" w:space="0" w:color="auto"/>
          <w:bottom w:val="single" w:sz="4" w:space="0" w:color="auto"/>
        </w:tblBorders>
        <w:tblLayout w:type="fixed"/>
        <w:tblLook w:val="04A0"/>
      </w:tblPr>
      <w:tblGrid>
        <w:gridCol w:w="1809"/>
        <w:gridCol w:w="851"/>
        <w:gridCol w:w="6804"/>
      </w:tblGrid>
      <w:tr w:rsidR="00AB6561" w:rsidRPr="00DA10EE" w:rsidTr="001D44AA">
        <w:trPr>
          <w:trHeight w:val="231"/>
        </w:trPr>
        <w:tc>
          <w:tcPr>
            <w:tcW w:w="1809" w:type="dxa"/>
            <w:tcBorders>
              <w:bottom w:val="single" w:sz="4" w:space="0" w:color="auto"/>
            </w:tcBorders>
            <w:vAlign w:val="center"/>
            <w:hideMark/>
          </w:tcPr>
          <w:p w:rsidR="00AB6561" w:rsidRPr="00DA10EE" w:rsidRDefault="00AB6561" w:rsidP="001D44AA">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Classification</w:t>
            </w:r>
          </w:p>
        </w:tc>
        <w:tc>
          <w:tcPr>
            <w:tcW w:w="851" w:type="dxa"/>
            <w:tcBorders>
              <w:bottom w:val="single" w:sz="4" w:space="0" w:color="auto"/>
            </w:tcBorders>
            <w:vAlign w:val="center"/>
            <w:hideMark/>
          </w:tcPr>
          <w:p w:rsidR="00AB6561" w:rsidRPr="00DA10EE" w:rsidRDefault="00AB6561" w:rsidP="001D44AA">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Score</w:t>
            </w:r>
          </w:p>
        </w:tc>
        <w:tc>
          <w:tcPr>
            <w:tcW w:w="6804" w:type="dxa"/>
            <w:tcBorders>
              <w:bottom w:val="single" w:sz="4" w:space="0" w:color="auto"/>
            </w:tcBorders>
            <w:vAlign w:val="center"/>
            <w:hideMark/>
          </w:tcPr>
          <w:p w:rsidR="00AB6561" w:rsidRPr="00DA10EE" w:rsidRDefault="00AB6561" w:rsidP="001D44AA">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Criteria</w:t>
            </w:r>
          </w:p>
        </w:tc>
      </w:tr>
      <w:tr w:rsidR="00AB6561" w:rsidRPr="00DA10EE" w:rsidTr="001D44AA">
        <w:trPr>
          <w:trHeight w:val="478"/>
        </w:trPr>
        <w:tc>
          <w:tcPr>
            <w:tcW w:w="1809" w:type="dxa"/>
            <w:tcBorders>
              <w:top w:val="single" w:sz="4" w:space="0" w:color="auto"/>
              <w:bottom w:val="nil"/>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Excellent </w:t>
            </w:r>
          </w:p>
        </w:tc>
        <w:tc>
          <w:tcPr>
            <w:tcW w:w="851" w:type="dxa"/>
            <w:tcBorders>
              <w:top w:val="single" w:sz="4" w:space="0" w:color="auto"/>
              <w:bottom w:val="nil"/>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6 </w:t>
            </w:r>
          </w:p>
        </w:tc>
        <w:tc>
          <w:tcPr>
            <w:tcW w:w="6804" w:type="dxa"/>
            <w:tcBorders>
              <w:top w:val="single" w:sz="4" w:space="0" w:color="auto"/>
              <w:bottom w:val="nil"/>
            </w:tcBorders>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Pronunciation is only influence by the mother tongue. Two</w:t>
            </w:r>
            <w:r w:rsidR="00046C0A" w:rsidRPr="00DA10EE">
              <w:rPr>
                <w:rFonts w:ascii="Times New Roman" w:eastAsia="Times New Roman" w:hAnsi="Times New Roman" w:cs="Times New Roman"/>
                <w:color w:val="000000"/>
                <w:sz w:val="24"/>
                <w:szCs w:val="24"/>
              </w:rPr>
              <w:t xml:space="preserve"> or three minor </w:t>
            </w:r>
            <w:r w:rsidRPr="00DA10EE">
              <w:rPr>
                <w:rFonts w:ascii="Times New Roman" w:eastAsia="Times New Roman" w:hAnsi="Times New Roman" w:cs="Times New Roman"/>
                <w:color w:val="000000"/>
                <w:sz w:val="24"/>
                <w:szCs w:val="24"/>
              </w:rPr>
              <w:t>grammatical and lexical errors.</w:t>
            </w:r>
          </w:p>
        </w:tc>
      </w:tr>
      <w:tr w:rsidR="00AB6561" w:rsidRPr="00DA10EE" w:rsidTr="001D44AA">
        <w:trPr>
          <w:trHeight w:val="462"/>
        </w:trPr>
        <w:tc>
          <w:tcPr>
            <w:tcW w:w="1809" w:type="dxa"/>
            <w:tcBorders>
              <w:top w:val="nil"/>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Very good </w:t>
            </w:r>
          </w:p>
        </w:tc>
        <w:tc>
          <w:tcPr>
            <w:tcW w:w="851" w:type="dxa"/>
            <w:tcBorders>
              <w:top w:val="nil"/>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5 </w:t>
            </w:r>
          </w:p>
        </w:tc>
        <w:tc>
          <w:tcPr>
            <w:tcW w:w="6804" w:type="dxa"/>
            <w:tcBorders>
              <w:top w:val="nil"/>
            </w:tcBorders>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Pronunciation is slightly influenced by mother tongue. A</w:t>
            </w:r>
            <w:r w:rsidR="00046C0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view minor grammatical and lexical error.</w:t>
            </w:r>
          </w:p>
        </w:tc>
      </w:tr>
      <w:tr w:rsidR="00AB6561" w:rsidRPr="00DA10EE" w:rsidTr="001D44AA">
        <w:trPr>
          <w:trHeight w:val="415"/>
        </w:trPr>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lastRenderedPageBreak/>
              <w:t xml:space="preserve">Good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4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Pronunciation is still moderately influence by mother tongue</w:t>
            </w:r>
            <w:r w:rsidR="00046C0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but not serious phonological errors. A few minor</w:t>
            </w:r>
            <w:r w:rsidR="00046C0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 xml:space="preserve">grammatical and lexical </w:t>
            </w:r>
            <w:proofErr w:type="gramStart"/>
            <w:r w:rsidRPr="00DA10EE">
              <w:rPr>
                <w:rFonts w:ascii="Times New Roman" w:eastAsia="Times New Roman" w:hAnsi="Times New Roman" w:cs="Times New Roman"/>
                <w:color w:val="000000"/>
                <w:sz w:val="24"/>
                <w:szCs w:val="24"/>
              </w:rPr>
              <w:t>error</w:t>
            </w:r>
            <w:proofErr w:type="gramEnd"/>
            <w:r w:rsidRPr="00DA10EE">
              <w:rPr>
                <w:rFonts w:ascii="Times New Roman" w:eastAsia="Times New Roman" w:hAnsi="Times New Roman" w:cs="Times New Roman"/>
                <w:color w:val="000000"/>
                <w:sz w:val="24"/>
                <w:szCs w:val="24"/>
              </w:rPr>
              <w:t>.</w:t>
            </w:r>
          </w:p>
        </w:tc>
      </w:tr>
      <w:tr w:rsidR="00AB6561" w:rsidRPr="00DA10EE" w:rsidTr="001D44AA">
        <w:trPr>
          <w:trHeight w:val="522"/>
        </w:trPr>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Average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3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Pronunciation is influence by the mother tongue, only a few</w:t>
            </w:r>
            <w:r w:rsidR="00046C0A" w:rsidRPr="00DA10EE">
              <w:rPr>
                <w:rFonts w:ascii="Times New Roman" w:eastAsia="Times New Roman" w:hAnsi="Times New Roman" w:cs="Times New Roman"/>
                <w:color w:val="000000"/>
                <w:sz w:val="24"/>
                <w:szCs w:val="24"/>
              </w:rPr>
              <w:t xml:space="preserve"> phonological errors. </w:t>
            </w:r>
            <w:r w:rsidRPr="00DA10EE">
              <w:rPr>
                <w:rFonts w:ascii="Times New Roman" w:eastAsia="Times New Roman" w:hAnsi="Times New Roman" w:cs="Times New Roman"/>
                <w:color w:val="000000"/>
                <w:sz w:val="24"/>
                <w:szCs w:val="24"/>
              </w:rPr>
              <w:t>Several grammatical and lexical errors,</w:t>
            </w:r>
            <w:r w:rsidR="00046C0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some of which cause confusion.</w:t>
            </w:r>
          </w:p>
        </w:tc>
      </w:tr>
      <w:tr w:rsidR="00AB6561" w:rsidRPr="00DA10EE" w:rsidTr="001D44AA">
        <w:trPr>
          <w:trHeight w:val="709"/>
        </w:trPr>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Poor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2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Pronunciation is seriously influence by the mother tongue</w:t>
            </w:r>
            <w:r w:rsidR="00046C0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with the mother tongue with errors causing a breakdown in</w:t>
            </w:r>
            <w:r w:rsidR="00046C0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communication. Many grammatical and lexical errors.</w:t>
            </w:r>
          </w:p>
        </w:tc>
      </w:tr>
      <w:tr w:rsidR="00AB6561" w:rsidRPr="00DA10EE" w:rsidTr="001D44AA">
        <w:trPr>
          <w:trHeight w:val="537"/>
        </w:trPr>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Very poor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1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Serious pronunciation errors as many basic grammatical and</w:t>
            </w:r>
            <w:r w:rsidR="00046C0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lexical errors. No evidence of having mastered any of</w:t>
            </w:r>
            <w:r w:rsidR="00046C0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language skills and areas practice in course.</w:t>
            </w:r>
          </w:p>
        </w:tc>
      </w:tr>
    </w:tbl>
    <w:p w:rsidR="00AB6561" w:rsidRPr="00DA10EE" w:rsidRDefault="00AB6561" w:rsidP="001D44AA">
      <w:pPr>
        <w:spacing w:after="0" w:line="240" w:lineRule="auto"/>
        <w:rPr>
          <w:rFonts w:ascii="Times New Roman" w:eastAsia="Times New Roman" w:hAnsi="Times New Roman" w:cs="Times New Roman"/>
          <w:b/>
          <w:bCs/>
          <w:color w:val="000000"/>
          <w:sz w:val="24"/>
          <w:szCs w:val="24"/>
        </w:rPr>
      </w:pPr>
    </w:p>
    <w:p w:rsidR="00A95C55" w:rsidRPr="00DA10EE" w:rsidRDefault="00A95C55" w:rsidP="001D44AA">
      <w:pPr>
        <w:spacing w:after="0" w:line="240" w:lineRule="auto"/>
        <w:rPr>
          <w:rFonts w:ascii="Times New Roman" w:eastAsia="Times New Roman" w:hAnsi="Times New Roman" w:cs="Times New Roman"/>
          <w:b/>
          <w:bCs/>
          <w:color w:val="000000"/>
          <w:sz w:val="24"/>
          <w:szCs w:val="24"/>
        </w:rPr>
      </w:pPr>
    </w:p>
    <w:p w:rsidR="00A95C55" w:rsidRPr="00DA10EE" w:rsidRDefault="00A95C55" w:rsidP="001D44AA">
      <w:pPr>
        <w:spacing w:after="0" w:line="240" w:lineRule="auto"/>
        <w:rPr>
          <w:rFonts w:ascii="Times New Roman" w:eastAsia="Times New Roman" w:hAnsi="Times New Roman" w:cs="Times New Roman"/>
          <w:b/>
          <w:bCs/>
          <w:color w:val="000000"/>
          <w:sz w:val="24"/>
          <w:szCs w:val="24"/>
        </w:rPr>
      </w:pPr>
    </w:p>
    <w:p w:rsidR="001D44AA" w:rsidRPr="00DA10EE" w:rsidRDefault="001D44AA" w:rsidP="001D44AA">
      <w:pPr>
        <w:spacing w:after="0" w:line="240" w:lineRule="auto"/>
        <w:rPr>
          <w:rFonts w:ascii="Times New Roman" w:eastAsia="Times New Roman" w:hAnsi="Times New Roman" w:cs="Times New Roman"/>
          <w:b/>
          <w:bCs/>
          <w:color w:val="000000"/>
          <w:sz w:val="24"/>
          <w:szCs w:val="24"/>
        </w:rPr>
      </w:pPr>
    </w:p>
    <w:p w:rsidR="00AB6561" w:rsidRPr="00DA10EE" w:rsidRDefault="00A95C55" w:rsidP="001D44AA">
      <w:pPr>
        <w:spacing w:after="0" w:line="240" w:lineRule="auto"/>
        <w:jc w:val="center"/>
        <w:rPr>
          <w:rFonts w:ascii="Times New Roman" w:eastAsia="Times New Roman" w:hAnsi="Times New Roman" w:cs="Times New Roman"/>
          <w:sz w:val="24"/>
          <w:szCs w:val="24"/>
        </w:rPr>
      </w:pPr>
      <w:proofErr w:type="gramStart"/>
      <w:r w:rsidRPr="00DA10EE">
        <w:rPr>
          <w:rFonts w:ascii="Times New Roman" w:eastAsia="Times New Roman" w:hAnsi="Times New Roman" w:cs="Times New Roman"/>
          <w:bCs/>
          <w:color w:val="000000"/>
          <w:sz w:val="24"/>
          <w:szCs w:val="24"/>
        </w:rPr>
        <w:t>Table 3.2</w:t>
      </w:r>
      <w:r w:rsidR="00AB6561" w:rsidRPr="00DA10EE">
        <w:rPr>
          <w:rFonts w:ascii="Times New Roman" w:eastAsia="Times New Roman" w:hAnsi="Times New Roman" w:cs="Times New Roman"/>
          <w:bCs/>
          <w:color w:val="000000"/>
          <w:sz w:val="24"/>
          <w:szCs w:val="24"/>
        </w:rPr>
        <w:t>.</w:t>
      </w:r>
      <w:proofErr w:type="gramEnd"/>
      <w:r w:rsidR="00AB6561" w:rsidRPr="00DA10EE">
        <w:rPr>
          <w:rFonts w:ascii="Times New Roman" w:eastAsia="Times New Roman" w:hAnsi="Times New Roman" w:cs="Times New Roman"/>
          <w:bCs/>
          <w:color w:val="000000"/>
          <w:sz w:val="24"/>
          <w:szCs w:val="24"/>
        </w:rPr>
        <w:t xml:space="preserve"> </w:t>
      </w:r>
      <w:r w:rsidR="00AB6561" w:rsidRPr="00DA10EE">
        <w:rPr>
          <w:rFonts w:ascii="Times New Roman" w:eastAsia="Times New Roman" w:hAnsi="Times New Roman" w:cs="Times New Roman"/>
          <w:color w:val="000000"/>
          <w:sz w:val="24"/>
          <w:szCs w:val="24"/>
        </w:rPr>
        <w:t>The Scoring Classification for Fluency</w:t>
      </w:r>
    </w:p>
    <w:tbl>
      <w:tblPr>
        <w:tblW w:w="0" w:type="auto"/>
        <w:tblLayout w:type="fixed"/>
        <w:tblLook w:val="04A0"/>
      </w:tblPr>
      <w:tblGrid>
        <w:gridCol w:w="1809"/>
        <w:gridCol w:w="851"/>
        <w:gridCol w:w="6804"/>
      </w:tblGrid>
      <w:tr w:rsidR="00AB6561" w:rsidRPr="00DA10EE" w:rsidTr="001D44AA">
        <w:tc>
          <w:tcPr>
            <w:tcW w:w="1809" w:type="dxa"/>
            <w:tcBorders>
              <w:top w:val="single" w:sz="4" w:space="0" w:color="auto"/>
              <w:bottom w:val="single" w:sz="4" w:space="0" w:color="auto"/>
            </w:tcBorders>
            <w:vAlign w:val="center"/>
            <w:hideMark/>
          </w:tcPr>
          <w:p w:rsidR="00AB6561" w:rsidRPr="00DA10EE" w:rsidRDefault="00AB6561" w:rsidP="001D44AA">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Classification</w:t>
            </w:r>
          </w:p>
        </w:tc>
        <w:tc>
          <w:tcPr>
            <w:tcW w:w="851" w:type="dxa"/>
            <w:tcBorders>
              <w:top w:val="single" w:sz="4" w:space="0" w:color="auto"/>
              <w:bottom w:val="single" w:sz="4" w:space="0" w:color="auto"/>
            </w:tcBorders>
            <w:vAlign w:val="center"/>
            <w:hideMark/>
          </w:tcPr>
          <w:p w:rsidR="00AB6561" w:rsidRPr="00DA10EE" w:rsidRDefault="00AB6561" w:rsidP="001D44AA">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Score</w:t>
            </w:r>
          </w:p>
        </w:tc>
        <w:tc>
          <w:tcPr>
            <w:tcW w:w="6804" w:type="dxa"/>
            <w:tcBorders>
              <w:top w:val="single" w:sz="4" w:space="0" w:color="auto"/>
              <w:bottom w:val="single" w:sz="4" w:space="0" w:color="auto"/>
            </w:tcBorders>
            <w:vAlign w:val="center"/>
            <w:hideMark/>
          </w:tcPr>
          <w:p w:rsidR="00AB6561" w:rsidRPr="00DA10EE" w:rsidRDefault="00AB6561" w:rsidP="001D44AA">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Criteria</w:t>
            </w:r>
          </w:p>
        </w:tc>
      </w:tr>
      <w:tr w:rsidR="00AB6561" w:rsidRPr="00DA10EE" w:rsidTr="001D44AA">
        <w:tc>
          <w:tcPr>
            <w:tcW w:w="1809" w:type="dxa"/>
            <w:tcBorders>
              <w:top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Excellent </w:t>
            </w:r>
          </w:p>
        </w:tc>
        <w:tc>
          <w:tcPr>
            <w:tcW w:w="851" w:type="dxa"/>
            <w:tcBorders>
              <w:top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6 </w:t>
            </w:r>
          </w:p>
        </w:tc>
        <w:tc>
          <w:tcPr>
            <w:tcW w:w="6804" w:type="dxa"/>
            <w:tcBorders>
              <w:top w:val="single" w:sz="4" w:space="0" w:color="auto"/>
            </w:tcBorders>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Speaks without too great an effort with fairly wide</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range of expression. Search for words occasionally by</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only one or two unnatural pauses.</w:t>
            </w:r>
          </w:p>
        </w:tc>
      </w:tr>
      <w:tr w:rsidR="00AB6561" w:rsidRPr="00DA10EE" w:rsidTr="001D44AA">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Very good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5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Has to make an effort at time to search for words.</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Nevertheless, smooth delivery on the whole and only a</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few unnatural pauses.</w:t>
            </w:r>
          </w:p>
        </w:tc>
      </w:tr>
      <w:tr w:rsidR="00AB6561" w:rsidRPr="00DA10EE" w:rsidTr="001D44AA">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Good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4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Although he has to make an effort and search for</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words, there are not too many unnatural pauses. Fairly</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smooth delivery.</w:t>
            </w:r>
          </w:p>
        </w:tc>
      </w:tr>
      <w:tr w:rsidR="00AB6561" w:rsidRPr="00DA10EE" w:rsidTr="001D44AA">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Average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3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Occasionally fragmentary but succeed in conveying the</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general meaning. Frequently fragmentary and halting</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delivery. Limited range of expression.</w:t>
            </w:r>
          </w:p>
        </w:tc>
      </w:tr>
      <w:tr w:rsidR="00AB6561" w:rsidRPr="00DA10EE" w:rsidTr="001D44AA">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Poor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2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Long pauses while he searches for the desired meaning.</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Frequently fragmentary and halting delivery. Almost</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give up making the effort at times limited range of</w:t>
            </w:r>
            <w:r w:rsidR="00DF20BB"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expression.</w:t>
            </w:r>
          </w:p>
        </w:tc>
      </w:tr>
      <w:tr w:rsidR="00AB6561" w:rsidRPr="00DA10EE" w:rsidTr="001D44AA">
        <w:tc>
          <w:tcPr>
            <w:tcW w:w="1809" w:type="dxa"/>
            <w:tcBorders>
              <w:bottom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Very poor </w:t>
            </w:r>
          </w:p>
        </w:tc>
        <w:tc>
          <w:tcPr>
            <w:tcW w:w="851" w:type="dxa"/>
            <w:tcBorders>
              <w:bottom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1 </w:t>
            </w:r>
          </w:p>
        </w:tc>
        <w:tc>
          <w:tcPr>
            <w:tcW w:w="6804" w:type="dxa"/>
            <w:tcBorders>
              <w:bottom w:val="single" w:sz="4" w:space="0" w:color="auto"/>
            </w:tcBorders>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Full of long unnatural pauses. Very halting and</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fragmentary delivery. At times gives up making the</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effort, very limited range of expression.</w:t>
            </w:r>
          </w:p>
        </w:tc>
      </w:tr>
    </w:tbl>
    <w:p w:rsidR="00046C0A" w:rsidRPr="00DA10EE" w:rsidRDefault="00046C0A" w:rsidP="001D44AA">
      <w:pPr>
        <w:spacing w:after="0" w:line="240" w:lineRule="auto"/>
        <w:rPr>
          <w:rFonts w:ascii="Times New Roman" w:eastAsia="Times New Roman" w:hAnsi="Times New Roman" w:cs="Times New Roman"/>
          <w:b/>
          <w:bCs/>
          <w:color w:val="000000"/>
          <w:sz w:val="24"/>
          <w:szCs w:val="24"/>
        </w:rPr>
      </w:pPr>
    </w:p>
    <w:p w:rsidR="00AB6561" w:rsidRPr="00DA10EE" w:rsidRDefault="001D44AA" w:rsidP="001D44AA">
      <w:pPr>
        <w:spacing w:after="0" w:line="240" w:lineRule="auto"/>
        <w:jc w:val="center"/>
        <w:rPr>
          <w:rFonts w:ascii="Times New Roman" w:eastAsia="Times New Roman" w:hAnsi="Times New Roman" w:cs="Times New Roman"/>
          <w:sz w:val="24"/>
          <w:szCs w:val="24"/>
        </w:rPr>
      </w:pPr>
      <w:proofErr w:type="gramStart"/>
      <w:r w:rsidRPr="00DA10EE">
        <w:rPr>
          <w:rFonts w:ascii="Times New Roman" w:eastAsia="Times New Roman" w:hAnsi="Times New Roman" w:cs="Times New Roman"/>
          <w:bCs/>
          <w:color w:val="000000"/>
          <w:sz w:val="24"/>
          <w:szCs w:val="24"/>
        </w:rPr>
        <w:t>Table 3.3</w:t>
      </w:r>
      <w:r w:rsidR="00AB6561" w:rsidRPr="00DA10EE">
        <w:rPr>
          <w:rFonts w:ascii="Times New Roman" w:eastAsia="Times New Roman" w:hAnsi="Times New Roman" w:cs="Times New Roman"/>
          <w:bCs/>
          <w:color w:val="000000"/>
          <w:sz w:val="24"/>
          <w:szCs w:val="24"/>
        </w:rPr>
        <w:t>.</w:t>
      </w:r>
      <w:proofErr w:type="gramEnd"/>
      <w:r w:rsidR="00AB6561" w:rsidRPr="00DA10EE">
        <w:rPr>
          <w:rFonts w:ascii="Times New Roman" w:eastAsia="Times New Roman" w:hAnsi="Times New Roman" w:cs="Times New Roman"/>
          <w:bCs/>
          <w:color w:val="000000"/>
          <w:sz w:val="24"/>
          <w:szCs w:val="24"/>
        </w:rPr>
        <w:t xml:space="preserve"> </w:t>
      </w:r>
      <w:r w:rsidR="00AB6561" w:rsidRPr="00DA10EE">
        <w:rPr>
          <w:rFonts w:ascii="Times New Roman" w:eastAsia="Times New Roman" w:hAnsi="Times New Roman" w:cs="Times New Roman"/>
          <w:color w:val="000000"/>
          <w:sz w:val="24"/>
          <w:szCs w:val="24"/>
        </w:rPr>
        <w:t>The Scoring Classification for Comprehensibility</w:t>
      </w:r>
    </w:p>
    <w:tbl>
      <w:tblPr>
        <w:tblW w:w="0" w:type="auto"/>
        <w:tblLayout w:type="fixed"/>
        <w:tblLook w:val="04A0"/>
      </w:tblPr>
      <w:tblGrid>
        <w:gridCol w:w="1809"/>
        <w:gridCol w:w="851"/>
        <w:gridCol w:w="6804"/>
      </w:tblGrid>
      <w:tr w:rsidR="00AB6561" w:rsidRPr="00DA10EE" w:rsidTr="001D44AA">
        <w:tc>
          <w:tcPr>
            <w:tcW w:w="1809" w:type="dxa"/>
            <w:tcBorders>
              <w:top w:val="single" w:sz="4" w:space="0" w:color="auto"/>
              <w:bottom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 xml:space="preserve">Classification </w:t>
            </w:r>
          </w:p>
        </w:tc>
        <w:tc>
          <w:tcPr>
            <w:tcW w:w="851" w:type="dxa"/>
            <w:tcBorders>
              <w:top w:val="single" w:sz="4" w:space="0" w:color="auto"/>
              <w:bottom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 xml:space="preserve">Score </w:t>
            </w:r>
          </w:p>
        </w:tc>
        <w:tc>
          <w:tcPr>
            <w:tcW w:w="6804" w:type="dxa"/>
            <w:tcBorders>
              <w:top w:val="single" w:sz="4" w:space="0" w:color="auto"/>
              <w:bottom w:val="single" w:sz="4" w:space="0" w:color="auto"/>
            </w:tcBorders>
            <w:vAlign w:val="center"/>
            <w:hideMark/>
          </w:tcPr>
          <w:p w:rsidR="00AB6561" w:rsidRPr="00DA10EE" w:rsidRDefault="00AB6561" w:rsidP="001D44AA">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Criteria</w:t>
            </w:r>
          </w:p>
        </w:tc>
      </w:tr>
      <w:tr w:rsidR="00AB6561" w:rsidRPr="00DA10EE" w:rsidTr="001D44AA">
        <w:tc>
          <w:tcPr>
            <w:tcW w:w="1809" w:type="dxa"/>
            <w:tcBorders>
              <w:top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Excellent </w:t>
            </w:r>
          </w:p>
        </w:tc>
        <w:tc>
          <w:tcPr>
            <w:tcW w:w="851" w:type="dxa"/>
            <w:tcBorders>
              <w:top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6 </w:t>
            </w:r>
          </w:p>
        </w:tc>
        <w:tc>
          <w:tcPr>
            <w:tcW w:w="6804" w:type="dxa"/>
            <w:tcBorders>
              <w:top w:val="single" w:sz="4" w:space="0" w:color="auto"/>
            </w:tcBorders>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Easy for the listener to understand the speaker’s</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intention and general meaning. Very few</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interruptions on clarifications.</w:t>
            </w:r>
          </w:p>
        </w:tc>
      </w:tr>
      <w:tr w:rsidR="00AB6561" w:rsidRPr="00DA10EE" w:rsidTr="001D44AA">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Very good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5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The speaker’s intention and general meaning are</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fairly clear. A few interruptions by the listener for</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the sake of clarification are necessary.</w:t>
            </w:r>
          </w:p>
        </w:tc>
      </w:tr>
      <w:tr w:rsidR="00AB6561" w:rsidRPr="00DA10EE" w:rsidTr="001D44AA">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Good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4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Most of what the speaker says is easy to follow. His</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intention is always clear but several interruptions are</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necessary to help him to convey the message or to</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seek clarification.</w:t>
            </w:r>
          </w:p>
        </w:tc>
      </w:tr>
      <w:tr w:rsidR="00AB6561" w:rsidRPr="00DA10EE" w:rsidTr="001D44AA">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Average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3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The listener can understand a lot of what is said, but</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 xml:space="preserve">he must of the </w:t>
            </w:r>
            <w:r w:rsidRPr="00DA10EE">
              <w:rPr>
                <w:rFonts w:ascii="Times New Roman" w:eastAsia="Times New Roman" w:hAnsi="Times New Roman" w:cs="Times New Roman"/>
                <w:color w:val="000000"/>
                <w:sz w:val="24"/>
                <w:szCs w:val="24"/>
              </w:rPr>
              <w:lastRenderedPageBreak/>
              <w:t>speaker’s more complex or longer</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sentences.</w:t>
            </w:r>
          </w:p>
        </w:tc>
      </w:tr>
      <w:tr w:rsidR="00AB6561" w:rsidRPr="00DA10EE" w:rsidTr="001D44AA">
        <w:tc>
          <w:tcPr>
            <w:tcW w:w="1809"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lastRenderedPageBreak/>
              <w:t xml:space="preserve">Poor </w:t>
            </w:r>
          </w:p>
        </w:tc>
        <w:tc>
          <w:tcPr>
            <w:tcW w:w="851" w:type="dxa"/>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2 </w:t>
            </w:r>
          </w:p>
        </w:tc>
        <w:tc>
          <w:tcPr>
            <w:tcW w:w="6804" w:type="dxa"/>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Only small bits (usually short sentences and phrases)</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can be understood and then with considerable effort</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by someone who is listening to the speaker.</w:t>
            </w:r>
          </w:p>
        </w:tc>
      </w:tr>
      <w:tr w:rsidR="00AB6561" w:rsidRPr="00DA10EE" w:rsidTr="001D44AA">
        <w:tc>
          <w:tcPr>
            <w:tcW w:w="1809" w:type="dxa"/>
            <w:tcBorders>
              <w:bottom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Very poor </w:t>
            </w:r>
          </w:p>
        </w:tc>
        <w:tc>
          <w:tcPr>
            <w:tcW w:w="851" w:type="dxa"/>
            <w:tcBorders>
              <w:bottom w:val="single" w:sz="4" w:space="0" w:color="auto"/>
            </w:tcBorders>
            <w:vAlign w:val="center"/>
            <w:hideMark/>
          </w:tcPr>
          <w:p w:rsidR="00AB6561" w:rsidRPr="00DA10EE" w:rsidRDefault="00AB6561"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1 </w:t>
            </w:r>
          </w:p>
        </w:tc>
        <w:tc>
          <w:tcPr>
            <w:tcW w:w="6804" w:type="dxa"/>
            <w:tcBorders>
              <w:bottom w:val="single" w:sz="4" w:space="0" w:color="auto"/>
            </w:tcBorders>
            <w:vAlign w:val="center"/>
            <w:hideMark/>
          </w:tcPr>
          <w:p w:rsidR="00AB6561" w:rsidRPr="00DA10EE" w:rsidRDefault="00AB6561" w:rsidP="001D44AA">
            <w:pPr>
              <w:spacing w:after="0" w:line="24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Even when the listener makes great effort or</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interrupts, the speaker is unable to clarify anything</w:t>
            </w:r>
            <w:r w:rsidR="00B4729A" w:rsidRPr="00DA10EE">
              <w:rPr>
                <w:rFonts w:ascii="Times New Roman" w:eastAsia="Times New Roman" w:hAnsi="Times New Roman" w:cs="Times New Roman"/>
                <w:color w:val="000000"/>
                <w:sz w:val="24"/>
                <w:szCs w:val="24"/>
              </w:rPr>
              <w:t xml:space="preserve"> </w:t>
            </w:r>
            <w:r w:rsidRPr="00DA10EE">
              <w:rPr>
                <w:rFonts w:ascii="Times New Roman" w:eastAsia="Times New Roman" w:hAnsi="Times New Roman" w:cs="Times New Roman"/>
                <w:color w:val="000000"/>
                <w:sz w:val="24"/>
                <w:szCs w:val="24"/>
              </w:rPr>
              <w:t>to say</w:t>
            </w:r>
          </w:p>
        </w:tc>
      </w:tr>
    </w:tbl>
    <w:p w:rsidR="00AB6561" w:rsidRPr="00DA10EE" w:rsidRDefault="00C54BE5" w:rsidP="001D44AA">
      <w:pPr>
        <w:pStyle w:val="ListParagraph"/>
        <w:numPr>
          <w:ilvl w:val="1"/>
          <w:numId w:val="2"/>
        </w:numPr>
        <w:tabs>
          <w:tab w:val="left" w:pos="1200"/>
        </w:tabs>
        <w:spacing w:after="0" w:line="240" w:lineRule="auto"/>
        <w:ind w:left="426" w:hanging="426"/>
        <w:jc w:val="both"/>
        <w:rPr>
          <w:rFonts w:ascii="Times New Roman" w:hAnsi="Times New Roman" w:cs="Times New Roman"/>
          <w:b/>
          <w:bCs/>
          <w:color w:val="000000"/>
          <w:sz w:val="24"/>
          <w:szCs w:val="24"/>
        </w:rPr>
      </w:pPr>
      <w:r w:rsidRPr="00DA10EE">
        <w:rPr>
          <w:rFonts w:ascii="Times New Roman" w:hAnsi="Times New Roman" w:cs="Times New Roman"/>
          <w:b/>
          <w:bCs/>
          <w:color w:val="000000"/>
          <w:sz w:val="24"/>
          <w:szCs w:val="24"/>
        </w:rPr>
        <w:t>Scoring the Result of the Students’ Speaking Test</w:t>
      </w:r>
    </w:p>
    <w:p w:rsidR="00C54BE5" w:rsidRPr="00DA10EE" w:rsidRDefault="001D44AA" w:rsidP="001D44AA">
      <w:pPr>
        <w:tabs>
          <w:tab w:val="left" w:pos="567"/>
        </w:tabs>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ab/>
      </w:r>
      <w:r w:rsidR="00693CC7" w:rsidRPr="00DA10EE">
        <w:rPr>
          <w:rFonts w:ascii="Times New Roman" w:hAnsi="Times New Roman" w:cs="Times New Roman"/>
          <w:color w:val="000000"/>
          <w:sz w:val="24"/>
          <w:szCs w:val="24"/>
        </w:rPr>
        <w:t>Statistical technique is used to find the mean score. The formula to find the mean as</w:t>
      </w:r>
      <w:r w:rsidR="00693CC7" w:rsidRPr="00DA10EE">
        <w:rPr>
          <w:rFonts w:ascii="Times New Roman" w:hAnsi="Times New Roman" w:cs="Times New Roman"/>
          <w:color w:val="000000"/>
          <w:sz w:val="24"/>
          <w:szCs w:val="24"/>
        </w:rPr>
        <w:br/>
        <w:t xml:space="preserve">stated by </w:t>
      </w:r>
      <w:proofErr w:type="spellStart"/>
      <w:r w:rsidR="00693CC7" w:rsidRPr="00DA10EE">
        <w:rPr>
          <w:rFonts w:ascii="Times New Roman" w:hAnsi="Times New Roman" w:cs="Times New Roman"/>
          <w:color w:val="000000"/>
          <w:sz w:val="24"/>
          <w:szCs w:val="24"/>
        </w:rPr>
        <w:t>Ngadiso</w:t>
      </w:r>
      <w:proofErr w:type="spellEnd"/>
      <w:r w:rsidR="00693CC7" w:rsidRPr="00DA10EE">
        <w:rPr>
          <w:rFonts w:ascii="Times New Roman" w:hAnsi="Times New Roman" w:cs="Times New Roman"/>
          <w:color w:val="000000"/>
          <w:sz w:val="24"/>
          <w:szCs w:val="24"/>
        </w:rPr>
        <w:t xml:space="preserve"> in </w:t>
      </w:r>
      <w:r w:rsidR="00464CDF" w:rsidRPr="00DA10EE">
        <w:rPr>
          <w:rFonts w:ascii="Times New Roman" w:hAnsi="Times New Roman" w:cs="Times New Roman"/>
          <w:color w:val="000000"/>
          <w:sz w:val="24"/>
          <w:szCs w:val="24"/>
        </w:rPr>
        <w:fldChar w:fldCharType="begin" w:fldLock="1"/>
      </w:r>
      <w:r w:rsidRPr="00DA10EE">
        <w:rPr>
          <w:rFonts w:ascii="Times New Roman" w:hAnsi="Times New Roman" w:cs="Times New Roman"/>
          <w:color w:val="000000"/>
          <w:sz w:val="24"/>
          <w:szCs w:val="24"/>
        </w:rPr>
        <w:instrText>ADDIN CSL_CITATION {"citationItems":[{"id":"ITEM-1","itemData":{"ISSN":"2580-7706","author":[{"dropping-particle":"","family":"Mundriyah","given":"Mundriyah","non-dropping-particle":"","parse-names":false,"suffix":""},{"dropping-particle":"","family":"Parmawati","given":"Aseptiana","non-dropping-particle":"","parse-names":false,"suffix":""}],"container-title":"Jurnal Ilmiah P2m Stkip Siliwangi","id":"ITEM-1","issue":"2","issued":{"date-parts":[["2016"]]},"page":"84-91","title":"USING THINK-PAIR-SHARE (TPS) TO IMPROVE STUDENTS’WRITING CREATIVITY (A Classroom Action Research in the Second Semester Students of STKIP Siliwangi Bandung)","type":"article-journal","volume":"3"},"uris":["http://www.mendeley.com/documents/?uuid=9d01ec96-be55-4db7-a60a-7ff726063482"]}],"mendeley":{"formattedCitation":"(Mundriyah and Parmawati 2016)","plainTextFormattedCitation":"(Mundriyah and Parmawati 2016)","previouslyFormattedCitation":"(Mundriyah and Parmawati 2016)"},"properties":{"noteIndex":0},"schema":"https://github.com/citation-style-language/schema/raw/master/csl-citation.json"}</w:instrText>
      </w:r>
      <w:r w:rsidR="00464CDF" w:rsidRPr="00DA10EE">
        <w:rPr>
          <w:rFonts w:ascii="Times New Roman" w:hAnsi="Times New Roman" w:cs="Times New Roman"/>
          <w:color w:val="000000"/>
          <w:sz w:val="24"/>
          <w:szCs w:val="24"/>
        </w:rPr>
        <w:fldChar w:fldCharType="separate"/>
      </w:r>
      <w:r w:rsidR="00693CC7" w:rsidRPr="00DA10EE">
        <w:rPr>
          <w:rFonts w:ascii="Times New Roman" w:hAnsi="Times New Roman" w:cs="Times New Roman"/>
          <w:noProof/>
          <w:color w:val="000000"/>
          <w:sz w:val="24"/>
          <w:szCs w:val="24"/>
        </w:rPr>
        <w:t>(Mundriyah and Parmawati 2016)</w:t>
      </w:r>
      <w:r w:rsidR="00464CDF" w:rsidRPr="00DA10EE">
        <w:rPr>
          <w:rFonts w:ascii="Times New Roman" w:hAnsi="Times New Roman" w:cs="Times New Roman"/>
          <w:color w:val="000000"/>
          <w:sz w:val="24"/>
          <w:szCs w:val="24"/>
        </w:rPr>
        <w:fldChar w:fldCharType="end"/>
      </w:r>
      <w:r w:rsidR="00693CC7" w:rsidRPr="00DA10EE">
        <w:rPr>
          <w:rFonts w:ascii="Times New Roman" w:hAnsi="Times New Roman" w:cs="Times New Roman"/>
          <w:color w:val="000000"/>
          <w:sz w:val="24"/>
          <w:szCs w:val="24"/>
        </w:rPr>
        <w:t xml:space="preserve"> as follows:</w:t>
      </w:r>
    </w:p>
    <w:p w:rsidR="003C3062" w:rsidRPr="00DA10EE" w:rsidRDefault="003C3062" w:rsidP="001D44AA">
      <w:pPr>
        <w:autoSpaceDE w:val="0"/>
        <w:autoSpaceDN w:val="0"/>
        <w:adjustRightInd w:val="0"/>
        <w:spacing w:after="0" w:line="240" w:lineRule="auto"/>
        <w:rPr>
          <w:rFonts w:ascii="Times New Roman" w:hAnsi="Times New Roman" w:cs="Times New Roman"/>
          <w:sz w:val="24"/>
          <w:szCs w:val="24"/>
        </w:rPr>
      </w:pPr>
      <w:r w:rsidRPr="00DA10EE">
        <w:rPr>
          <w:rFonts w:ascii="Times New Roman" w:hAnsi="Times New Roman" w:cs="Times New Roman"/>
          <w:sz w:val="24"/>
          <w:szCs w:val="24"/>
        </w:rPr>
        <w:t>The formula is as follow:</w:t>
      </w:r>
    </w:p>
    <w:p w:rsidR="003C3062" w:rsidRPr="00DA10EE" w:rsidRDefault="003C3062" w:rsidP="001D44AA">
      <w:pPr>
        <w:autoSpaceDE w:val="0"/>
        <w:autoSpaceDN w:val="0"/>
        <w:adjustRightInd w:val="0"/>
        <w:spacing w:line="240" w:lineRule="auto"/>
        <w:jc w:val="center"/>
        <w:rPr>
          <w:rFonts w:ascii="Times New Roman" w:hAnsi="Times New Roman" w:cs="Times New Roman"/>
          <w:sz w:val="24"/>
          <w:szCs w:val="24"/>
        </w:rPr>
      </w:pPr>
      <m:oMathPara>
        <m:oMath>
          <m:r>
            <m:rPr>
              <m:sty m:val="p"/>
            </m:rPr>
            <w:rPr>
              <w:rFonts w:ascii="Cambria Math" w:hAnsi="Times New Roman" w:cs="Times New Roman"/>
              <w:sz w:val="24"/>
              <w:szCs w:val="24"/>
            </w:rPr>
            <m:t>X</m:t>
          </m:r>
          <m:r>
            <w:rPr>
              <w:rFonts w:ascii="Cambria Math" w:hAnsi="Times New Roman" w:cs="Times New Roman"/>
              <w:sz w:val="24"/>
              <w:szCs w:val="24"/>
            </w:rPr>
            <m:t>=</m:t>
          </m:r>
          <m:f>
            <m:fPr>
              <m:ctrlPr>
                <w:rPr>
                  <w:rFonts w:ascii="Cambria Math" w:hAnsi="Times New Roman" w:cs="Times New Roman"/>
                  <w:iCs/>
                  <w:sz w:val="24"/>
                  <w:szCs w:val="24"/>
                </w:rPr>
              </m:ctrlPr>
            </m:fPr>
            <m:num>
              <m:r>
                <w:rPr>
                  <w:rFonts w:ascii="Cambria Math" w:hAnsi="Times New Roman" w:cs="Times New Roman"/>
                  <w:i/>
                  <w:iCs/>
                  <w:sz w:val="24"/>
                  <w:szCs w:val="24"/>
                </w:rPr>
                <w:sym w:font="Symbol" w:char="F053"/>
              </m:r>
              <m:r>
                <w:rPr>
                  <w:rFonts w:ascii="Cambria Math" w:hAnsi="Cambria Math" w:cs="Times New Roman"/>
                  <w:sz w:val="24"/>
                  <w:szCs w:val="24"/>
                </w:rPr>
                <m:t>x</m:t>
              </m:r>
            </m:num>
            <m:den>
              <m:r>
                <w:rPr>
                  <w:rFonts w:ascii="Cambria Math" w:hAnsi="Cambria Math" w:cs="Times New Roman"/>
                  <w:sz w:val="24"/>
                  <w:szCs w:val="24"/>
                </w:rPr>
                <m:t>N</m:t>
              </m:r>
            </m:den>
          </m:f>
        </m:oMath>
      </m:oMathPara>
    </w:p>
    <w:p w:rsidR="003C3062" w:rsidRPr="00DA10EE" w:rsidRDefault="003C3062" w:rsidP="001D44AA">
      <w:pPr>
        <w:autoSpaceDE w:val="0"/>
        <w:autoSpaceDN w:val="0"/>
        <w:adjustRightInd w:val="0"/>
        <w:spacing w:after="0" w:line="240" w:lineRule="auto"/>
        <w:jc w:val="both"/>
        <w:rPr>
          <w:rFonts w:ascii="Times New Roman" w:hAnsi="Times New Roman" w:cs="Times New Roman"/>
          <w:i/>
          <w:iCs/>
          <w:sz w:val="24"/>
          <w:szCs w:val="24"/>
        </w:rPr>
      </w:pPr>
      <w:proofErr w:type="gramStart"/>
      <w:r w:rsidRPr="00DA10EE">
        <w:rPr>
          <w:rFonts w:ascii="Times New Roman" w:hAnsi="Times New Roman" w:cs="Times New Roman"/>
          <w:iCs/>
          <w:sz w:val="24"/>
          <w:szCs w:val="24"/>
        </w:rPr>
        <w:t xml:space="preserve">Where </w:t>
      </w:r>
      <w:r w:rsidRPr="00DA10EE">
        <w:rPr>
          <w:rFonts w:ascii="Times New Roman" w:hAnsi="Times New Roman" w:cs="Times New Roman"/>
          <w:i/>
          <w:iCs/>
          <w:sz w:val="24"/>
          <w:szCs w:val="24"/>
        </w:rPr>
        <w:t>:</w:t>
      </w:r>
      <w:proofErr w:type="gramEnd"/>
      <w:r w:rsidRPr="00DA10EE">
        <w:rPr>
          <w:rFonts w:ascii="Times New Roman" w:hAnsi="Times New Roman" w:cs="Times New Roman"/>
          <w:i/>
          <w:iCs/>
          <w:sz w:val="24"/>
          <w:szCs w:val="24"/>
        </w:rPr>
        <w:tab/>
      </w:r>
    </w:p>
    <w:p w:rsidR="003C3062" w:rsidRPr="00DA10EE" w:rsidRDefault="003C3062" w:rsidP="001D44AA">
      <w:pPr>
        <w:autoSpaceDE w:val="0"/>
        <w:autoSpaceDN w:val="0"/>
        <w:adjustRightInd w:val="0"/>
        <w:spacing w:after="0" w:line="240" w:lineRule="auto"/>
        <w:jc w:val="both"/>
        <w:rPr>
          <w:rFonts w:ascii="Times New Roman" w:hAnsi="Times New Roman" w:cs="Times New Roman"/>
          <w:sz w:val="24"/>
          <w:szCs w:val="24"/>
        </w:rPr>
      </w:pPr>
      <w:r w:rsidRPr="00DA10EE">
        <w:rPr>
          <w:rFonts w:ascii="Times New Roman" w:hAnsi="Times New Roman" w:cs="Times New Roman"/>
          <w:i/>
          <w:iCs/>
          <w:sz w:val="24"/>
          <w:szCs w:val="24"/>
        </w:rPr>
        <w:t xml:space="preserve">X </w:t>
      </w:r>
      <w:r w:rsidRPr="00DA10EE">
        <w:rPr>
          <w:rFonts w:ascii="Times New Roman" w:hAnsi="Times New Roman" w:cs="Times New Roman"/>
          <w:i/>
          <w:iCs/>
          <w:sz w:val="24"/>
          <w:szCs w:val="24"/>
        </w:rPr>
        <w:tab/>
      </w:r>
      <w:r w:rsidRPr="00DA10EE">
        <w:rPr>
          <w:rFonts w:ascii="Times New Roman" w:hAnsi="Times New Roman" w:cs="Times New Roman"/>
          <w:sz w:val="24"/>
          <w:szCs w:val="24"/>
        </w:rPr>
        <w:t xml:space="preserve">= </w:t>
      </w:r>
      <w:proofErr w:type="gramStart"/>
      <w:r w:rsidRPr="00DA10EE">
        <w:rPr>
          <w:rFonts w:ascii="Times New Roman" w:hAnsi="Times New Roman" w:cs="Times New Roman"/>
          <w:sz w:val="24"/>
          <w:szCs w:val="24"/>
        </w:rPr>
        <w:t>The</w:t>
      </w:r>
      <w:proofErr w:type="gramEnd"/>
      <w:r w:rsidRPr="00DA10EE">
        <w:rPr>
          <w:rFonts w:ascii="Times New Roman" w:hAnsi="Times New Roman" w:cs="Times New Roman"/>
          <w:sz w:val="24"/>
          <w:szCs w:val="24"/>
        </w:rPr>
        <w:t xml:space="preserve"> Mean Of Score</w:t>
      </w:r>
    </w:p>
    <w:p w:rsidR="003C3062" w:rsidRPr="00DA10EE" w:rsidRDefault="003C3062" w:rsidP="001D44AA">
      <w:pPr>
        <w:autoSpaceDE w:val="0"/>
        <w:autoSpaceDN w:val="0"/>
        <w:adjustRightInd w:val="0"/>
        <w:spacing w:after="0" w:line="240" w:lineRule="auto"/>
        <w:jc w:val="both"/>
        <w:rPr>
          <w:rFonts w:ascii="Times New Roman" w:hAnsi="Times New Roman" w:cs="Times New Roman"/>
          <w:sz w:val="24"/>
          <w:szCs w:val="24"/>
        </w:rPr>
      </w:pPr>
      <w:proofErr w:type="spellStart"/>
      <w:r w:rsidRPr="00DA10EE">
        <w:rPr>
          <w:rFonts w:ascii="Times New Roman" w:hAnsi="Times New Roman" w:cs="Times New Roman"/>
          <w:sz w:val="24"/>
          <w:szCs w:val="24"/>
        </w:rPr>
        <w:t>Σx</w:t>
      </w:r>
      <w:proofErr w:type="spellEnd"/>
      <w:r w:rsidRPr="00DA10EE">
        <w:rPr>
          <w:rFonts w:ascii="Times New Roman" w:hAnsi="Times New Roman" w:cs="Times New Roman"/>
          <w:sz w:val="24"/>
          <w:szCs w:val="24"/>
        </w:rPr>
        <w:t xml:space="preserve"> </w:t>
      </w:r>
      <w:r w:rsidRPr="00DA10EE">
        <w:rPr>
          <w:rFonts w:ascii="Times New Roman" w:hAnsi="Times New Roman" w:cs="Times New Roman"/>
          <w:sz w:val="24"/>
          <w:szCs w:val="24"/>
        </w:rPr>
        <w:tab/>
        <w:t xml:space="preserve">= </w:t>
      </w:r>
      <w:proofErr w:type="gramStart"/>
      <w:r w:rsidRPr="00DA10EE">
        <w:rPr>
          <w:rFonts w:ascii="Times New Roman" w:hAnsi="Times New Roman" w:cs="Times New Roman"/>
          <w:sz w:val="24"/>
          <w:szCs w:val="24"/>
        </w:rPr>
        <w:t>The</w:t>
      </w:r>
      <w:proofErr w:type="gramEnd"/>
      <w:r w:rsidRPr="00DA10EE">
        <w:rPr>
          <w:rFonts w:ascii="Times New Roman" w:hAnsi="Times New Roman" w:cs="Times New Roman"/>
          <w:sz w:val="24"/>
          <w:szCs w:val="24"/>
        </w:rPr>
        <w:t xml:space="preserve"> Total Of Score</w:t>
      </w:r>
    </w:p>
    <w:p w:rsidR="00693CC7" w:rsidRPr="00DA10EE" w:rsidRDefault="003C3062" w:rsidP="00C521EF">
      <w:pPr>
        <w:autoSpaceDE w:val="0"/>
        <w:autoSpaceDN w:val="0"/>
        <w:adjustRightInd w:val="0"/>
        <w:spacing w:after="0" w:line="240" w:lineRule="auto"/>
        <w:jc w:val="both"/>
        <w:rPr>
          <w:rFonts w:ascii="Times New Roman" w:hAnsi="Times New Roman" w:cs="Times New Roman"/>
          <w:sz w:val="24"/>
          <w:szCs w:val="24"/>
        </w:rPr>
      </w:pPr>
      <w:r w:rsidRPr="00DA10EE">
        <w:rPr>
          <w:rFonts w:ascii="Times New Roman" w:hAnsi="Times New Roman" w:cs="Times New Roman"/>
          <w:sz w:val="24"/>
          <w:szCs w:val="24"/>
        </w:rPr>
        <w:t xml:space="preserve">N </w:t>
      </w:r>
      <w:r w:rsidRPr="00DA10EE">
        <w:rPr>
          <w:rFonts w:ascii="Times New Roman" w:hAnsi="Times New Roman" w:cs="Times New Roman"/>
          <w:sz w:val="24"/>
          <w:szCs w:val="24"/>
        </w:rPr>
        <w:tab/>
        <w:t xml:space="preserve">= </w:t>
      </w:r>
      <w:proofErr w:type="gramStart"/>
      <w:r w:rsidRPr="00DA10EE">
        <w:rPr>
          <w:rFonts w:ascii="Times New Roman" w:hAnsi="Times New Roman" w:cs="Times New Roman"/>
          <w:sz w:val="24"/>
          <w:szCs w:val="24"/>
        </w:rPr>
        <w:t>The</w:t>
      </w:r>
      <w:proofErr w:type="gramEnd"/>
      <w:r w:rsidRPr="00DA10EE">
        <w:rPr>
          <w:rFonts w:ascii="Times New Roman" w:hAnsi="Times New Roman" w:cs="Times New Roman"/>
          <w:sz w:val="24"/>
          <w:szCs w:val="24"/>
        </w:rPr>
        <w:t xml:space="preserve"> Sum Of Students Number</w:t>
      </w:r>
    </w:p>
    <w:p w:rsidR="001D44AA" w:rsidRPr="00DA10EE" w:rsidRDefault="00C311D8" w:rsidP="001D44AA">
      <w:pPr>
        <w:pStyle w:val="ListParagraph"/>
        <w:numPr>
          <w:ilvl w:val="1"/>
          <w:numId w:val="2"/>
        </w:numPr>
        <w:spacing w:after="0" w:line="240" w:lineRule="auto"/>
        <w:ind w:left="426" w:hanging="426"/>
        <w:rPr>
          <w:rFonts w:ascii="Times New Roman" w:eastAsia="Times New Roman" w:hAnsi="Times New Roman" w:cs="Times New Roman"/>
          <w:sz w:val="24"/>
          <w:szCs w:val="24"/>
        </w:rPr>
      </w:pPr>
      <w:r w:rsidRPr="00DA10EE">
        <w:rPr>
          <w:rFonts w:ascii="Times New Roman" w:eastAsia="Times New Roman" w:hAnsi="Times New Roman" w:cs="Times New Roman"/>
          <w:b/>
          <w:bCs/>
          <w:color w:val="000000"/>
          <w:sz w:val="24"/>
          <w:szCs w:val="24"/>
        </w:rPr>
        <w:t>Classifying the Score of the Students</w:t>
      </w:r>
      <w:r w:rsidRPr="00DA10EE">
        <w:rPr>
          <w:rFonts w:ascii="Times New Roman" w:eastAsia="Times New Roman" w:hAnsi="Times New Roman" w:cs="Times New Roman"/>
          <w:b/>
          <w:bCs/>
          <w:color w:val="000000"/>
          <w:sz w:val="24"/>
          <w:szCs w:val="24"/>
        </w:rPr>
        <w:br/>
      </w:r>
      <w:proofErr w:type="gramStart"/>
      <w:r w:rsidRPr="00DA10EE">
        <w:rPr>
          <w:rFonts w:ascii="Times New Roman" w:eastAsia="Times New Roman" w:hAnsi="Times New Roman" w:cs="Times New Roman"/>
          <w:color w:val="000000"/>
          <w:sz w:val="24"/>
          <w:szCs w:val="24"/>
        </w:rPr>
        <w:t>The</w:t>
      </w:r>
      <w:proofErr w:type="gramEnd"/>
      <w:r w:rsidRPr="00DA10EE">
        <w:rPr>
          <w:rFonts w:ascii="Times New Roman" w:eastAsia="Times New Roman" w:hAnsi="Times New Roman" w:cs="Times New Roman"/>
          <w:color w:val="000000"/>
          <w:sz w:val="24"/>
          <w:szCs w:val="24"/>
        </w:rPr>
        <w:t xml:space="preserve"> classifying of students’ score is shown on the table below.</w:t>
      </w:r>
    </w:p>
    <w:p w:rsidR="00C311D8" w:rsidRPr="00DA10EE" w:rsidRDefault="001D44AA" w:rsidP="001D44AA">
      <w:pPr>
        <w:spacing w:after="0" w:line="240" w:lineRule="auto"/>
        <w:jc w:val="center"/>
        <w:rPr>
          <w:rFonts w:ascii="Times New Roman" w:eastAsia="Times New Roman" w:hAnsi="Times New Roman" w:cs="Times New Roman"/>
          <w:sz w:val="24"/>
          <w:szCs w:val="24"/>
        </w:rPr>
      </w:pPr>
      <w:proofErr w:type="gramStart"/>
      <w:r w:rsidRPr="00DA10EE">
        <w:rPr>
          <w:rFonts w:ascii="Times New Roman" w:eastAsia="Times New Roman" w:hAnsi="Times New Roman" w:cs="Times New Roman"/>
          <w:bCs/>
          <w:color w:val="000000"/>
          <w:sz w:val="24"/>
          <w:szCs w:val="24"/>
        </w:rPr>
        <w:t>Table 3.4</w:t>
      </w:r>
      <w:r w:rsidR="00C311D8" w:rsidRPr="00DA10EE">
        <w:rPr>
          <w:rFonts w:ascii="Times New Roman" w:eastAsia="Times New Roman" w:hAnsi="Times New Roman" w:cs="Times New Roman"/>
          <w:bCs/>
          <w:color w:val="000000"/>
          <w:sz w:val="24"/>
          <w:szCs w:val="24"/>
        </w:rPr>
        <w:t>.</w:t>
      </w:r>
      <w:proofErr w:type="gramEnd"/>
      <w:r w:rsidR="00C311D8" w:rsidRPr="00DA10EE">
        <w:rPr>
          <w:rFonts w:ascii="Times New Roman" w:eastAsia="Times New Roman" w:hAnsi="Times New Roman" w:cs="Times New Roman"/>
          <w:bCs/>
          <w:color w:val="000000"/>
          <w:sz w:val="24"/>
          <w:szCs w:val="24"/>
        </w:rPr>
        <w:t xml:space="preserve"> </w:t>
      </w:r>
      <w:r w:rsidR="00C311D8" w:rsidRPr="00DA10EE">
        <w:rPr>
          <w:rFonts w:ascii="Times New Roman" w:eastAsia="Times New Roman" w:hAnsi="Times New Roman" w:cs="Times New Roman"/>
          <w:color w:val="000000"/>
          <w:sz w:val="24"/>
          <w:szCs w:val="24"/>
        </w:rPr>
        <w:t>The Scoring Classification of the Students’ Speaking Abilities</w:t>
      </w:r>
    </w:p>
    <w:tbl>
      <w:tblPr>
        <w:tblW w:w="0" w:type="auto"/>
        <w:jc w:val="center"/>
        <w:tblLayout w:type="fixed"/>
        <w:tblLook w:val="04A0"/>
      </w:tblPr>
      <w:tblGrid>
        <w:gridCol w:w="3000"/>
        <w:gridCol w:w="3000"/>
      </w:tblGrid>
      <w:tr w:rsidR="00C311D8" w:rsidRPr="00DA10EE" w:rsidTr="001D44AA">
        <w:trPr>
          <w:jc w:val="center"/>
        </w:trPr>
        <w:tc>
          <w:tcPr>
            <w:tcW w:w="3000" w:type="dxa"/>
            <w:tcBorders>
              <w:top w:val="single" w:sz="4" w:space="0" w:color="auto"/>
              <w:bottom w:val="single" w:sz="4" w:space="0" w:color="auto"/>
            </w:tcBorders>
            <w:vAlign w:val="center"/>
            <w:hideMark/>
          </w:tcPr>
          <w:p w:rsidR="00C311D8" w:rsidRPr="00DA10EE" w:rsidRDefault="00C311D8" w:rsidP="001D44AA">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Score</w:t>
            </w:r>
          </w:p>
        </w:tc>
        <w:tc>
          <w:tcPr>
            <w:tcW w:w="3000" w:type="dxa"/>
            <w:tcBorders>
              <w:top w:val="single" w:sz="4" w:space="0" w:color="auto"/>
              <w:bottom w:val="single" w:sz="4" w:space="0" w:color="auto"/>
            </w:tcBorders>
            <w:vAlign w:val="center"/>
            <w:hideMark/>
          </w:tcPr>
          <w:p w:rsidR="00C311D8" w:rsidRPr="00DA10EE" w:rsidRDefault="00C311D8" w:rsidP="001D44AA">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Classification</w:t>
            </w:r>
          </w:p>
        </w:tc>
      </w:tr>
      <w:tr w:rsidR="00C311D8" w:rsidRPr="00DA10EE" w:rsidTr="001D44AA">
        <w:trPr>
          <w:jc w:val="center"/>
        </w:trPr>
        <w:tc>
          <w:tcPr>
            <w:tcW w:w="3000" w:type="dxa"/>
            <w:tcBorders>
              <w:top w:val="single" w:sz="4" w:space="0" w:color="auto"/>
            </w:tcBorders>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87 – 100 </w:t>
            </w:r>
          </w:p>
        </w:tc>
        <w:tc>
          <w:tcPr>
            <w:tcW w:w="3000" w:type="dxa"/>
            <w:tcBorders>
              <w:top w:val="single" w:sz="4" w:space="0" w:color="auto"/>
            </w:tcBorders>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Excellent</w:t>
            </w:r>
          </w:p>
        </w:tc>
      </w:tr>
      <w:tr w:rsidR="00C311D8" w:rsidRPr="00DA10EE" w:rsidTr="001D44AA">
        <w:trPr>
          <w:jc w:val="center"/>
        </w:trPr>
        <w:tc>
          <w:tcPr>
            <w:tcW w:w="3000" w:type="dxa"/>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73 – 86 </w:t>
            </w:r>
          </w:p>
        </w:tc>
        <w:tc>
          <w:tcPr>
            <w:tcW w:w="3000" w:type="dxa"/>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Very good</w:t>
            </w:r>
          </w:p>
        </w:tc>
      </w:tr>
      <w:tr w:rsidR="00C311D8" w:rsidRPr="00DA10EE" w:rsidTr="001D44AA">
        <w:trPr>
          <w:jc w:val="center"/>
        </w:trPr>
        <w:tc>
          <w:tcPr>
            <w:tcW w:w="3000" w:type="dxa"/>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59 – 72 </w:t>
            </w:r>
          </w:p>
        </w:tc>
        <w:tc>
          <w:tcPr>
            <w:tcW w:w="3000" w:type="dxa"/>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Good</w:t>
            </w:r>
          </w:p>
        </w:tc>
      </w:tr>
      <w:tr w:rsidR="00C311D8" w:rsidRPr="00DA10EE" w:rsidTr="001D44AA">
        <w:trPr>
          <w:jc w:val="center"/>
        </w:trPr>
        <w:tc>
          <w:tcPr>
            <w:tcW w:w="3000" w:type="dxa"/>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45 – 58 </w:t>
            </w:r>
          </w:p>
        </w:tc>
        <w:tc>
          <w:tcPr>
            <w:tcW w:w="3000" w:type="dxa"/>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Average</w:t>
            </w:r>
          </w:p>
        </w:tc>
      </w:tr>
      <w:tr w:rsidR="00C311D8" w:rsidRPr="00DA10EE" w:rsidTr="001D44AA">
        <w:trPr>
          <w:jc w:val="center"/>
        </w:trPr>
        <w:tc>
          <w:tcPr>
            <w:tcW w:w="3000" w:type="dxa"/>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30 – 44 </w:t>
            </w:r>
          </w:p>
        </w:tc>
        <w:tc>
          <w:tcPr>
            <w:tcW w:w="3000" w:type="dxa"/>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Poor</w:t>
            </w:r>
          </w:p>
        </w:tc>
      </w:tr>
      <w:tr w:rsidR="00C311D8" w:rsidRPr="00DA10EE" w:rsidTr="001D44AA">
        <w:trPr>
          <w:jc w:val="center"/>
        </w:trPr>
        <w:tc>
          <w:tcPr>
            <w:tcW w:w="3000" w:type="dxa"/>
            <w:tcBorders>
              <w:bottom w:val="single" w:sz="4" w:space="0" w:color="auto"/>
            </w:tcBorders>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sym w:font="Symbol" w:char="F03C"/>
            </w:r>
            <w:r w:rsidRPr="00DA10EE">
              <w:rPr>
                <w:rFonts w:ascii="Times New Roman" w:eastAsia="Times New Roman" w:hAnsi="Times New Roman" w:cs="Times New Roman"/>
                <w:color w:val="000000"/>
                <w:sz w:val="24"/>
                <w:szCs w:val="24"/>
              </w:rPr>
              <w:t xml:space="preserve"> 30 </w:t>
            </w:r>
          </w:p>
        </w:tc>
        <w:tc>
          <w:tcPr>
            <w:tcW w:w="3000" w:type="dxa"/>
            <w:tcBorders>
              <w:bottom w:val="single" w:sz="4" w:space="0" w:color="auto"/>
            </w:tcBorders>
            <w:vAlign w:val="center"/>
            <w:hideMark/>
          </w:tcPr>
          <w:p w:rsidR="00C311D8" w:rsidRPr="00DA10EE" w:rsidRDefault="00C311D8"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Very poor</w:t>
            </w:r>
          </w:p>
        </w:tc>
      </w:tr>
    </w:tbl>
    <w:p w:rsidR="00C311D8" w:rsidRPr="00DA10EE" w:rsidRDefault="001D44AA" w:rsidP="001D44AA">
      <w:pPr>
        <w:tabs>
          <w:tab w:val="left" w:pos="1701"/>
        </w:tabs>
        <w:spacing w:after="0" w:line="240" w:lineRule="auto"/>
        <w:jc w:val="both"/>
        <w:rPr>
          <w:rFonts w:ascii="Times New Roman" w:eastAsiaTheme="minorEastAsia" w:hAnsi="Times New Roman" w:cs="Times New Roman"/>
          <w:color w:val="000000" w:themeColor="text1"/>
          <w:sz w:val="24"/>
          <w:szCs w:val="24"/>
        </w:rPr>
      </w:pPr>
      <w:r w:rsidRPr="00DA10EE">
        <w:rPr>
          <w:rFonts w:ascii="Times New Roman" w:eastAsia="Times New Roman" w:hAnsi="Times New Roman" w:cs="Times New Roman"/>
          <w:color w:val="0000CC"/>
          <w:sz w:val="24"/>
          <w:szCs w:val="24"/>
        </w:rPr>
        <w:tab/>
      </w:r>
      <w:r w:rsidR="00464CDF" w:rsidRPr="00DA10EE">
        <w:rPr>
          <w:rFonts w:ascii="Times New Roman" w:eastAsia="Times New Roman" w:hAnsi="Times New Roman" w:cs="Times New Roman"/>
          <w:color w:val="000000" w:themeColor="text1"/>
          <w:sz w:val="24"/>
          <w:szCs w:val="24"/>
        </w:rPr>
        <w:fldChar w:fldCharType="begin" w:fldLock="1"/>
      </w:r>
      <w:r w:rsidR="005C2429" w:rsidRPr="00DA10EE">
        <w:rPr>
          <w:rFonts w:ascii="Times New Roman" w:eastAsia="Times New Roman" w:hAnsi="Times New Roman" w:cs="Times New Roman"/>
          <w:color w:val="000000" w:themeColor="text1"/>
          <w:sz w:val="24"/>
          <w:szCs w:val="24"/>
        </w:rPr>
        <w:instrText>ADDIN CSL_CITATION {"citationItems":[{"id":"ITEM-1","itemData":{"author":[{"dropping-particle":"","family":"Nasional","given":"Departemen Pendidikan","non-dropping-particle":"","parse-names":false,"suffix":""},{"dropping-particle":"","family":"KURIKULUM","given":"PUSAT","non-dropping-particle":"","parse-names":false,"suffix":""}],"container-title":"Jakarta: Depdiknas","id":"ITEM-1","issued":{"date-parts":[["2006"]]},"title":"Model Pembelajaran Terpadu IPS","type":"article-journal"},"uris":["http://www.mendeley.com/documents/?uuid=b7839e68-fe39-4128-8765-70d358e2757d"]}],"mendeley":{"formattedCitation":"(Nasional and KURIKULUM 2006)","plainTextFormattedCitation":"(Nasional and KURIKULUM 2006)","previouslyFormattedCitation":"(Nasional and KURIKULUM 2006)"},"properties":{"noteIndex":0},"schema":"https://github.com/citation-style-language/schema/raw/master/csl-citation.json"}</w:instrText>
      </w:r>
      <w:r w:rsidR="00464CDF" w:rsidRPr="00DA10EE">
        <w:rPr>
          <w:rFonts w:ascii="Times New Roman" w:eastAsia="Times New Roman" w:hAnsi="Times New Roman" w:cs="Times New Roman"/>
          <w:color w:val="000000" w:themeColor="text1"/>
          <w:sz w:val="24"/>
          <w:szCs w:val="24"/>
        </w:rPr>
        <w:fldChar w:fldCharType="separate"/>
      </w:r>
      <w:r w:rsidRPr="00DA10EE">
        <w:rPr>
          <w:rFonts w:ascii="Times New Roman" w:eastAsia="Times New Roman" w:hAnsi="Times New Roman" w:cs="Times New Roman"/>
          <w:noProof/>
          <w:color w:val="000000" w:themeColor="text1"/>
          <w:sz w:val="24"/>
          <w:szCs w:val="24"/>
        </w:rPr>
        <w:t>(Nasional and KURIKULUM 2006)</w:t>
      </w:r>
      <w:r w:rsidR="00464CDF" w:rsidRPr="00DA10EE">
        <w:rPr>
          <w:rFonts w:ascii="Times New Roman" w:eastAsia="Times New Roman" w:hAnsi="Times New Roman" w:cs="Times New Roman"/>
          <w:color w:val="000000" w:themeColor="text1"/>
          <w:sz w:val="24"/>
          <w:szCs w:val="24"/>
        </w:rPr>
        <w:fldChar w:fldCharType="end"/>
      </w:r>
    </w:p>
    <w:p w:rsidR="00693CC7" w:rsidRPr="00DA10EE" w:rsidRDefault="00693CC7" w:rsidP="001D44AA">
      <w:pPr>
        <w:tabs>
          <w:tab w:val="left" w:pos="1200"/>
        </w:tabs>
        <w:spacing w:after="0" w:line="240" w:lineRule="auto"/>
        <w:jc w:val="both"/>
        <w:rPr>
          <w:rFonts w:ascii="Times New Roman" w:eastAsiaTheme="minorEastAsia" w:hAnsi="Times New Roman" w:cs="Times New Roman"/>
          <w:sz w:val="24"/>
          <w:szCs w:val="24"/>
        </w:rPr>
      </w:pPr>
    </w:p>
    <w:p w:rsidR="001D44AA" w:rsidRPr="00DA10EE" w:rsidRDefault="007A2E3C" w:rsidP="001D44AA">
      <w:pPr>
        <w:spacing w:after="0" w:line="240" w:lineRule="auto"/>
        <w:jc w:val="both"/>
        <w:rPr>
          <w:rFonts w:ascii="Times New Roman" w:eastAsia="Times New Roman" w:hAnsi="Times New Roman" w:cs="Times New Roman"/>
          <w:color w:val="000000"/>
          <w:sz w:val="24"/>
          <w:szCs w:val="24"/>
        </w:rPr>
      </w:pPr>
      <w:r w:rsidRPr="00DA10EE">
        <w:rPr>
          <w:rFonts w:ascii="Times New Roman" w:eastAsia="Times New Roman" w:hAnsi="Times New Roman" w:cs="Times New Roman"/>
          <w:b/>
          <w:bCs/>
          <w:color w:val="000000"/>
          <w:sz w:val="24"/>
          <w:szCs w:val="24"/>
        </w:rPr>
        <w:t>Questionnaire</w:t>
      </w:r>
      <w:r w:rsidRPr="00DA10EE">
        <w:rPr>
          <w:rFonts w:ascii="Times New Roman" w:eastAsia="Times New Roman" w:hAnsi="Times New Roman" w:cs="Times New Roman"/>
          <w:b/>
          <w:bCs/>
          <w:color w:val="000000"/>
          <w:sz w:val="24"/>
          <w:szCs w:val="24"/>
        </w:rPr>
        <w:br/>
      </w:r>
      <w:r w:rsidRPr="00DA10EE">
        <w:rPr>
          <w:rFonts w:ascii="Times New Roman" w:eastAsia="Times New Roman" w:hAnsi="Times New Roman" w:cs="Times New Roman"/>
          <w:color w:val="000000"/>
          <w:sz w:val="24"/>
          <w:szCs w:val="24"/>
        </w:rPr>
        <w:t>The obtained data of the students’ interest from the questionnaire was analyzed by using following procedures:</w:t>
      </w:r>
    </w:p>
    <w:p w:rsidR="001D44AA" w:rsidRPr="00DA10EE" w:rsidRDefault="007A2E3C" w:rsidP="005C2429">
      <w:pPr>
        <w:pStyle w:val="ListParagraph"/>
        <w:numPr>
          <w:ilvl w:val="0"/>
          <w:numId w:val="8"/>
        </w:numPr>
        <w:spacing w:after="0" w:line="240" w:lineRule="auto"/>
        <w:ind w:left="426" w:hanging="426"/>
        <w:jc w:val="both"/>
        <w:rPr>
          <w:rFonts w:ascii="Times New Roman" w:eastAsia="Times New Roman" w:hAnsi="Times New Roman" w:cs="Times New Roman"/>
          <w:b/>
          <w:bCs/>
          <w:color w:val="000000"/>
          <w:sz w:val="24"/>
          <w:szCs w:val="24"/>
        </w:rPr>
      </w:pPr>
      <w:r w:rsidRPr="00DA10EE">
        <w:rPr>
          <w:rFonts w:ascii="Times New Roman" w:eastAsia="Times New Roman" w:hAnsi="Times New Roman" w:cs="Times New Roman"/>
          <w:b/>
          <w:bCs/>
          <w:color w:val="000000"/>
          <w:sz w:val="24"/>
          <w:szCs w:val="24"/>
        </w:rPr>
        <w:t xml:space="preserve">Scoring the Students’ Responses by Using </w:t>
      </w:r>
      <w:proofErr w:type="spellStart"/>
      <w:r w:rsidRPr="00DA10EE">
        <w:rPr>
          <w:rFonts w:ascii="Times New Roman" w:eastAsia="Times New Roman" w:hAnsi="Times New Roman" w:cs="Times New Roman"/>
          <w:b/>
          <w:bCs/>
          <w:color w:val="000000"/>
          <w:sz w:val="24"/>
          <w:szCs w:val="24"/>
        </w:rPr>
        <w:t>Likert</w:t>
      </w:r>
      <w:proofErr w:type="spellEnd"/>
      <w:r w:rsidRPr="00DA10EE">
        <w:rPr>
          <w:rFonts w:ascii="Times New Roman" w:eastAsia="Times New Roman" w:hAnsi="Times New Roman" w:cs="Times New Roman"/>
          <w:b/>
          <w:bCs/>
          <w:color w:val="000000"/>
          <w:sz w:val="24"/>
          <w:szCs w:val="24"/>
        </w:rPr>
        <w:t xml:space="preserve"> Scale</w:t>
      </w:r>
    </w:p>
    <w:p w:rsidR="007A2E3C" w:rsidRPr="00DA10EE" w:rsidRDefault="005C2429" w:rsidP="005C2429">
      <w:pPr>
        <w:spacing w:after="0" w:line="240" w:lineRule="auto"/>
        <w:jc w:val="center"/>
        <w:rPr>
          <w:rFonts w:ascii="Times New Roman" w:eastAsia="Times New Roman" w:hAnsi="Times New Roman" w:cs="Times New Roman"/>
          <w:sz w:val="24"/>
          <w:szCs w:val="24"/>
        </w:rPr>
      </w:pPr>
      <w:proofErr w:type="gramStart"/>
      <w:r w:rsidRPr="00DA10EE">
        <w:rPr>
          <w:rFonts w:ascii="Times New Roman" w:eastAsia="Times New Roman" w:hAnsi="Times New Roman" w:cs="Times New Roman"/>
          <w:bCs/>
          <w:color w:val="000000"/>
          <w:sz w:val="24"/>
          <w:szCs w:val="24"/>
        </w:rPr>
        <w:t xml:space="preserve">Table </w:t>
      </w:r>
      <w:r w:rsidR="00823010" w:rsidRPr="00DA10EE">
        <w:rPr>
          <w:rFonts w:ascii="Times New Roman" w:eastAsia="Times New Roman" w:hAnsi="Times New Roman" w:cs="Times New Roman"/>
          <w:bCs/>
          <w:color w:val="000000"/>
          <w:sz w:val="24"/>
          <w:szCs w:val="24"/>
        </w:rPr>
        <w:t>3.5</w:t>
      </w:r>
      <w:r w:rsidR="007A2E3C" w:rsidRPr="00DA10EE">
        <w:rPr>
          <w:rFonts w:ascii="Times New Roman" w:eastAsia="Times New Roman" w:hAnsi="Times New Roman" w:cs="Times New Roman"/>
          <w:bCs/>
          <w:color w:val="000000"/>
          <w:sz w:val="24"/>
          <w:szCs w:val="24"/>
        </w:rPr>
        <w:t>.</w:t>
      </w:r>
      <w:proofErr w:type="gramEnd"/>
      <w:r w:rsidR="007A2E3C" w:rsidRPr="00DA10EE">
        <w:rPr>
          <w:rFonts w:ascii="Times New Roman" w:eastAsia="Times New Roman" w:hAnsi="Times New Roman" w:cs="Times New Roman"/>
          <w:b/>
          <w:bCs/>
          <w:color w:val="000000"/>
          <w:sz w:val="24"/>
          <w:szCs w:val="24"/>
        </w:rPr>
        <w:t xml:space="preserve"> </w:t>
      </w:r>
      <w:proofErr w:type="spellStart"/>
      <w:r w:rsidR="007A2E3C" w:rsidRPr="00DA10EE">
        <w:rPr>
          <w:rFonts w:ascii="Times New Roman" w:eastAsia="Times New Roman" w:hAnsi="Times New Roman" w:cs="Times New Roman"/>
          <w:color w:val="000000"/>
          <w:sz w:val="24"/>
          <w:szCs w:val="24"/>
        </w:rPr>
        <w:t>Likert</w:t>
      </w:r>
      <w:proofErr w:type="spellEnd"/>
      <w:r w:rsidR="007A2E3C" w:rsidRPr="00DA10EE">
        <w:rPr>
          <w:rFonts w:ascii="Times New Roman" w:eastAsia="Times New Roman" w:hAnsi="Times New Roman" w:cs="Times New Roman"/>
          <w:color w:val="000000"/>
          <w:sz w:val="24"/>
          <w:szCs w:val="24"/>
        </w:rPr>
        <w:t xml:space="preserve"> Scale of Questionnaire</w:t>
      </w:r>
    </w:p>
    <w:tbl>
      <w:tblPr>
        <w:tblW w:w="0" w:type="auto"/>
        <w:jc w:val="center"/>
        <w:tblBorders>
          <w:bottom w:val="single" w:sz="4" w:space="0" w:color="auto"/>
        </w:tblBorders>
        <w:tblLayout w:type="fixed"/>
        <w:tblLook w:val="04A0"/>
      </w:tblPr>
      <w:tblGrid>
        <w:gridCol w:w="2137"/>
        <w:gridCol w:w="2137"/>
        <w:gridCol w:w="2137"/>
        <w:gridCol w:w="2137"/>
      </w:tblGrid>
      <w:tr w:rsidR="001A4C4F" w:rsidRPr="00DA10EE" w:rsidTr="00C521EF">
        <w:trPr>
          <w:trHeight w:val="245"/>
          <w:jc w:val="center"/>
        </w:trPr>
        <w:tc>
          <w:tcPr>
            <w:tcW w:w="4273" w:type="dxa"/>
            <w:gridSpan w:val="2"/>
            <w:tcBorders>
              <w:top w:val="single" w:sz="4" w:space="0" w:color="auto"/>
              <w:bottom w:val="single" w:sz="4" w:space="0" w:color="auto"/>
            </w:tcBorders>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Positive Statement</w:t>
            </w:r>
          </w:p>
        </w:tc>
        <w:tc>
          <w:tcPr>
            <w:tcW w:w="4273" w:type="dxa"/>
            <w:gridSpan w:val="2"/>
            <w:tcBorders>
              <w:top w:val="single" w:sz="4" w:space="0" w:color="auto"/>
              <w:bottom w:val="single" w:sz="4" w:space="0" w:color="auto"/>
            </w:tcBorders>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Negative Statement</w:t>
            </w:r>
          </w:p>
        </w:tc>
      </w:tr>
      <w:tr w:rsidR="001A4C4F" w:rsidRPr="00DA10EE" w:rsidTr="00C521EF">
        <w:trPr>
          <w:trHeight w:val="245"/>
          <w:jc w:val="center"/>
        </w:trPr>
        <w:tc>
          <w:tcPr>
            <w:tcW w:w="2137" w:type="dxa"/>
            <w:tcBorders>
              <w:top w:val="single" w:sz="4" w:space="0" w:color="auto"/>
            </w:tcBorders>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Category</w:t>
            </w:r>
          </w:p>
        </w:tc>
        <w:tc>
          <w:tcPr>
            <w:tcW w:w="2137" w:type="dxa"/>
            <w:tcBorders>
              <w:top w:val="single" w:sz="4" w:space="0" w:color="auto"/>
            </w:tcBorders>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Score</w:t>
            </w:r>
          </w:p>
        </w:tc>
        <w:tc>
          <w:tcPr>
            <w:tcW w:w="2137" w:type="dxa"/>
            <w:tcBorders>
              <w:top w:val="single" w:sz="4" w:space="0" w:color="auto"/>
            </w:tcBorders>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Category</w:t>
            </w:r>
          </w:p>
        </w:tc>
        <w:tc>
          <w:tcPr>
            <w:tcW w:w="2137" w:type="dxa"/>
            <w:tcBorders>
              <w:top w:val="single" w:sz="4" w:space="0" w:color="auto"/>
            </w:tcBorders>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Score</w:t>
            </w:r>
          </w:p>
        </w:tc>
      </w:tr>
      <w:tr w:rsidR="001A4C4F" w:rsidRPr="00DA10EE" w:rsidTr="00C521EF">
        <w:trPr>
          <w:trHeight w:val="245"/>
          <w:jc w:val="center"/>
        </w:trPr>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Strongly Agree </w:t>
            </w:r>
          </w:p>
        </w:tc>
        <w:tc>
          <w:tcPr>
            <w:tcW w:w="2137" w:type="dxa"/>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5</w:t>
            </w:r>
          </w:p>
        </w:tc>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Strongly Agree </w:t>
            </w:r>
          </w:p>
        </w:tc>
        <w:tc>
          <w:tcPr>
            <w:tcW w:w="2137" w:type="dxa"/>
            <w:vAlign w:val="center"/>
            <w:hideMark/>
          </w:tcPr>
          <w:p w:rsidR="001A4C4F" w:rsidRPr="00DA10EE" w:rsidRDefault="001A4C4F" w:rsidP="00C521EF">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1</w:t>
            </w:r>
          </w:p>
        </w:tc>
      </w:tr>
      <w:tr w:rsidR="001A4C4F" w:rsidRPr="00DA10EE" w:rsidTr="00C521EF">
        <w:trPr>
          <w:trHeight w:val="245"/>
          <w:jc w:val="center"/>
        </w:trPr>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Agree </w:t>
            </w:r>
          </w:p>
        </w:tc>
        <w:tc>
          <w:tcPr>
            <w:tcW w:w="2137" w:type="dxa"/>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4</w:t>
            </w:r>
          </w:p>
        </w:tc>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Agree </w:t>
            </w:r>
          </w:p>
        </w:tc>
        <w:tc>
          <w:tcPr>
            <w:tcW w:w="2137" w:type="dxa"/>
            <w:vAlign w:val="center"/>
            <w:hideMark/>
          </w:tcPr>
          <w:p w:rsidR="001A4C4F" w:rsidRPr="00DA10EE" w:rsidRDefault="001A4C4F" w:rsidP="00C521EF">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2</w:t>
            </w:r>
          </w:p>
        </w:tc>
      </w:tr>
      <w:tr w:rsidR="001A4C4F" w:rsidRPr="00DA10EE" w:rsidTr="00C521EF">
        <w:trPr>
          <w:trHeight w:val="245"/>
          <w:jc w:val="center"/>
        </w:trPr>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Undecided </w:t>
            </w:r>
          </w:p>
        </w:tc>
        <w:tc>
          <w:tcPr>
            <w:tcW w:w="2137" w:type="dxa"/>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3</w:t>
            </w:r>
          </w:p>
        </w:tc>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Undecided </w:t>
            </w:r>
          </w:p>
        </w:tc>
        <w:tc>
          <w:tcPr>
            <w:tcW w:w="2137" w:type="dxa"/>
            <w:vAlign w:val="center"/>
            <w:hideMark/>
          </w:tcPr>
          <w:p w:rsidR="001A4C4F" w:rsidRPr="00DA10EE" w:rsidRDefault="001A4C4F" w:rsidP="00C521EF">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3</w:t>
            </w:r>
          </w:p>
        </w:tc>
      </w:tr>
      <w:tr w:rsidR="001A4C4F" w:rsidRPr="00DA10EE" w:rsidTr="00C521EF">
        <w:trPr>
          <w:trHeight w:val="245"/>
          <w:jc w:val="center"/>
        </w:trPr>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Disagree </w:t>
            </w:r>
          </w:p>
        </w:tc>
        <w:tc>
          <w:tcPr>
            <w:tcW w:w="2137" w:type="dxa"/>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2</w:t>
            </w:r>
          </w:p>
        </w:tc>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Disagree </w:t>
            </w:r>
          </w:p>
        </w:tc>
        <w:tc>
          <w:tcPr>
            <w:tcW w:w="2137" w:type="dxa"/>
            <w:vAlign w:val="center"/>
            <w:hideMark/>
          </w:tcPr>
          <w:p w:rsidR="001A4C4F" w:rsidRPr="00DA10EE" w:rsidRDefault="001A4C4F" w:rsidP="00C521EF">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4</w:t>
            </w:r>
          </w:p>
        </w:tc>
      </w:tr>
      <w:tr w:rsidR="001A4C4F" w:rsidRPr="00DA10EE" w:rsidTr="00C521EF">
        <w:trPr>
          <w:trHeight w:val="262"/>
          <w:jc w:val="center"/>
        </w:trPr>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Strongly Disagree </w:t>
            </w:r>
          </w:p>
        </w:tc>
        <w:tc>
          <w:tcPr>
            <w:tcW w:w="2137" w:type="dxa"/>
            <w:vAlign w:val="center"/>
            <w:hideMark/>
          </w:tcPr>
          <w:p w:rsidR="001A4C4F" w:rsidRPr="00DA10EE" w:rsidRDefault="001A4C4F" w:rsidP="005C2429">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1</w:t>
            </w:r>
          </w:p>
        </w:tc>
        <w:tc>
          <w:tcPr>
            <w:tcW w:w="2137" w:type="dxa"/>
            <w:vAlign w:val="center"/>
            <w:hideMark/>
          </w:tcPr>
          <w:p w:rsidR="001A4C4F" w:rsidRPr="00DA10EE" w:rsidRDefault="001A4C4F"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Strongly Disagree </w:t>
            </w:r>
          </w:p>
        </w:tc>
        <w:tc>
          <w:tcPr>
            <w:tcW w:w="2137" w:type="dxa"/>
            <w:vAlign w:val="center"/>
            <w:hideMark/>
          </w:tcPr>
          <w:p w:rsidR="001A4C4F" w:rsidRPr="00DA10EE" w:rsidRDefault="001A4C4F" w:rsidP="00C521EF">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5</w:t>
            </w:r>
          </w:p>
        </w:tc>
      </w:tr>
    </w:tbl>
    <w:p w:rsidR="005C2429" w:rsidRPr="00DA10EE" w:rsidRDefault="005C2429" w:rsidP="001D44AA">
      <w:pPr>
        <w:spacing w:after="0" w:line="240" w:lineRule="auto"/>
        <w:rPr>
          <w:rFonts w:ascii="Times New Roman" w:eastAsia="Times New Roman" w:hAnsi="Times New Roman" w:cs="Times New Roman"/>
          <w:color w:val="000000" w:themeColor="text1"/>
          <w:sz w:val="24"/>
          <w:szCs w:val="24"/>
        </w:rPr>
      </w:pPr>
      <w:r w:rsidRPr="00DA10EE">
        <w:rPr>
          <w:rFonts w:ascii="Times New Roman" w:eastAsia="Times New Roman" w:hAnsi="Times New Roman" w:cs="Times New Roman"/>
          <w:color w:val="000000" w:themeColor="text1"/>
          <w:sz w:val="24"/>
          <w:szCs w:val="24"/>
        </w:rPr>
        <w:tab/>
      </w:r>
      <w:r w:rsidR="00464CDF" w:rsidRPr="00DA10EE">
        <w:rPr>
          <w:rFonts w:ascii="Times New Roman" w:eastAsia="Times New Roman" w:hAnsi="Times New Roman" w:cs="Times New Roman"/>
          <w:color w:val="000000" w:themeColor="text1"/>
          <w:sz w:val="24"/>
          <w:szCs w:val="24"/>
        </w:rPr>
        <w:fldChar w:fldCharType="begin" w:fldLock="1"/>
      </w:r>
      <w:r w:rsidR="00C65A5D" w:rsidRPr="00DA10EE">
        <w:rPr>
          <w:rFonts w:ascii="Times New Roman" w:eastAsia="Times New Roman" w:hAnsi="Times New Roman" w:cs="Times New Roman"/>
          <w:color w:val="000000" w:themeColor="text1"/>
          <w:sz w:val="24"/>
          <w:szCs w:val="24"/>
        </w:rPr>
        <w:instrText>ADDIN CSL_CITATION {"citationItems":[{"id":"ITEM-1","itemData":{"author":[{"dropping-particle":"","family":"Sugiyono","given":"Dr","non-dropping-particle":"","parse-names":false,"suffix":""}],"id":"ITEM-1","issued":{"date-parts":[["2013"]]},"publisher":"Alfabeta","title":"Metode penelitian pendidikan pendekatan kuantitatif, kualitatif dan R&amp;D","type":"article-journal"},"uris":["http://www.mendeley.com/documents/?uuid=a43b77a0-34ea-4367-95e1-d9c0b4f8c8b8"]}],"mendeley":{"formattedCitation":"(Sugiyono 2013)","plainTextFormattedCitation":"(Sugiyono 2013)","previouslyFormattedCitation":"(Sugiyono 2013)"},"properties":{"noteIndex":0},"schema":"https://github.com/citation-style-language/schema/raw/master/csl-citation.json"}</w:instrText>
      </w:r>
      <w:r w:rsidR="00464CDF" w:rsidRPr="00DA10EE">
        <w:rPr>
          <w:rFonts w:ascii="Times New Roman" w:eastAsia="Times New Roman" w:hAnsi="Times New Roman" w:cs="Times New Roman"/>
          <w:color w:val="000000" w:themeColor="text1"/>
          <w:sz w:val="24"/>
          <w:szCs w:val="24"/>
        </w:rPr>
        <w:fldChar w:fldCharType="separate"/>
      </w:r>
      <w:r w:rsidRPr="00DA10EE">
        <w:rPr>
          <w:rFonts w:ascii="Times New Roman" w:eastAsia="Times New Roman" w:hAnsi="Times New Roman" w:cs="Times New Roman"/>
          <w:noProof/>
          <w:color w:val="000000" w:themeColor="text1"/>
          <w:sz w:val="24"/>
          <w:szCs w:val="24"/>
        </w:rPr>
        <w:t>(Sugiyono 2013)</w:t>
      </w:r>
      <w:r w:rsidR="00464CDF" w:rsidRPr="00DA10EE">
        <w:rPr>
          <w:rFonts w:ascii="Times New Roman" w:eastAsia="Times New Roman" w:hAnsi="Times New Roman" w:cs="Times New Roman"/>
          <w:color w:val="000000" w:themeColor="text1"/>
          <w:sz w:val="24"/>
          <w:szCs w:val="24"/>
        </w:rPr>
        <w:fldChar w:fldCharType="end"/>
      </w:r>
    </w:p>
    <w:p w:rsidR="00823010" w:rsidRPr="00DA10EE" w:rsidRDefault="00823010" w:rsidP="001D44AA">
      <w:pPr>
        <w:spacing w:after="0" w:line="240" w:lineRule="auto"/>
        <w:rPr>
          <w:rFonts w:ascii="Times New Roman" w:eastAsia="Times New Roman" w:hAnsi="Times New Roman" w:cs="Times New Roman"/>
          <w:color w:val="0000CC"/>
          <w:sz w:val="24"/>
          <w:szCs w:val="24"/>
        </w:rPr>
      </w:pPr>
    </w:p>
    <w:p w:rsidR="00823010" w:rsidRPr="00DA10EE" w:rsidRDefault="00823010" w:rsidP="00823010">
      <w:pPr>
        <w:pStyle w:val="ListParagraph"/>
        <w:numPr>
          <w:ilvl w:val="0"/>
          <w:numId w:val="8"/>
        </w:numPr>
        <w:spacing w:after="0" w:line="240" w:lineRule="auto"/>
        <w:ind w:left="426" w:hanging="426"/>
        <w:rPr>
          <w:rFonts w:ascii="Times New Roman" w:eastAsia="Times New Roman" w:hAnsi="Times New Roman" w:cs="Times New Roman"/>
          <w:sz w:val="24"/>
          <w:szCs w:val="24"/>
        </w:rPr>
      </w:pPr>
      <w:r w:rsidRPr="00DA10EE">
        <w:rPr>
          <w:rFonts w:ascii="Times New Roman" w:eastAsia="Times New Roman" w:hAnsi="Times New Roman" w:cs="Times New Roman"/>
          <w:b/>
          <w:bCs/>
          <w:color w:val="000000"/>
          <w:sz w:val="24"/>
          <w:szCs w:val="24"/>
        </w:rPr>
        <w:t xml:space="preserve"> </w:t>
      </w:r>
      <w:r w:rsidR="007A2E3C" w:rsidRPr="00DA10EE">
        <w:rPr>
          <w:rFonts w:ascii="Times New Roman" w:eastAsia="Times New Roman" w:hAnsi="Times New Roman" w:cs="Times New Roman"/>
          <w:b/>
          <w:bCs/>
          <w:color w:val="000000"/>
          <w:sz w:val="24"/>
          <w:szCs w:val="24"/>
        </w:rPr>
        <w:t>Categorizing the Students’ Interest</w:t>
      </w:r>
    </w:p>
    <w:p w:rsidR="007A2E3C" w:rsidRPr="00DA10EE" w:rsidRDefault="00823010" w:rsidP="00823010">
      <w:pPr>
        <w:spacing w:after="0" w:line="240" w:lineRule="auto"/>
        <w:jc w:val="center"/>
        <w:rPr>
          <w:rFonts w:ascii="Times New Roman" w:eastAsia="Times New Roman" w:hAnsi="Times New Roman" w:cs="Times New Roman"/>
          <w:sz w:val="24"/>
          <w:szCs w:val="24"/>
        </w:rPr>
      </w:pPr>
      <w:proofErr w:type="gramStart"/>
      <w:r w:rsidRPr="00DA10EE">
        <w:rPr>
          <w:rFonts w:ascii="Times New Roman" w:eastAsia="Times New Roman" w:hAnsi="Times New Roman" w:cs="Times New Roman"/>
          <w:bCs/>
          <w:color w:val="000000"/>
          <w:sz w:val="24"/>
          <w:szCs w:val="24"/>
        </w:rPr>
        <w:t>Table 3.6</w:t>
      </w:r>
      <w:r w:rsidR="007A2E3C" w:rsidRPr="00DA10EE">
        <w:rPr>
          <w:rFonts w:ascii="Times New Roman" w:eastAsia="Times New Roman" w:hAnsi="Times New Roman" w:cs="Times New Roman"/>
          <w:bCs/>
          <w:color w:val="000000"/>
          <w:sz w:val="24"/>
          <w:szCs w:val="24"/>
        </w:rPr>
        <w:t>.</w:t>
      </w:r>
      <w:proofErr w:type="gramEnd"/>
      <w:r w:rsidR="007A2E3C" w:rsidRPr="00DA10EE">
        <w:rPr>
          <w:rFonts w:ascii="Times New Roman" w:eastAsia="Times New Roman" w:hAnsi="Times New Roman" w:cs="Times New Roman"/>
          <w:b/>
          <w:bCs/>
          <w:color w:val="000000"/>
          <w:sz w:val="24"/>
          <w:szCs w:val="24"/>
        </w:rPr>
        <w:t xml:space="preserve"> </w:t>
      </w:r>
      <w:r w:rsidR="007A2E3C" w:rsidRPr="00DA10EE">
        <w:rPr>
          <w:rFonts w:ascii="Times New Roman" w:eastAsia="Times New Roman" w:hAnsi="Times New Roman" w:cs="Times New Roman"/>
          <w:color w:val="000000"/>
          <w:sz w:val="24"/>
          <w:szCs w:val="24"/>
        </w:rPr>
        <w:t>The Interval Score of Interest Classification</w:t>
      </w:r>
    </w:p>
    <w:tbl>
      <w:tblPr>
        <w:tblW w:w="0" w:type="auto"/>
        <w:jc w:val="center"/>
        <w:tblLayout w:type="fixed"/>
        <w:tblLook w:val="04A0"/>
      </w:tblPr>
      <w:tblGrid>
        <w:gridCol w:w="3000"/>
        <w:gridCol w:w="3000"/>
      </w:tblGrid>
      <w:tr w:rsidR="007A2E3C" w:rsidRPr="00DA10EE" w:rsidTr="00C521EF">
        <w:trPr>
          <w:jc w:val="center"/>
        </w:trPr>
        <w:tc>
          <w:tcPr>
            <w:tcW w:w="3000" w:type="dxa"/>
            <w:tcBorders>
              <w:top w:val="single" w:sz="4" w:space="0" w:color="auto"/>
              <w:bottom w:val="single" w:sz="4" w:space="0" w:color="auto"/>
            </w:tcBorders>
            <w:vAlign w:val="center"/>
            <w:hideMark/>
          </w:tcPr>
          <w:p w:rsidR="007A2E3C" w:rsidRPr="00DA10EE" w:rsidRDefault="007A2E3C" w:rsidP="00C65A5D">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Interval Score</w:t>
            </w:r>
          </w:p>
        </w:tc>
        <w:tc>
          <w:tcPr>
            <w:tcW w:w="3000" w:type="dxa"/>
            <w:tcBorders>
              <w:top w:val="single" w:sz="4" w:space="0" w:color="auto"/>
              <w:bottom w:val="single" w:sz="4" w:space="0" w:color="auto"/>
            </w:tcBorders>
            <w:vAlign w:val="center"/>
            <w:hideMark/>
          </w:tcPr>
          <w:p w:rsidR="007A2E3C" w:rsidRPr="00DA10EE" w:rsidRDefault="007A2E3C" w:rsidP="00C65A5D">
            <w:pPr>
              <w:spacing w:after="0" w:line="240" w:lineRule="auto"/>
              <w:jc w:val="center"/>
              <w:rPr>
                <w:rFonts w:ascii="Times New Roman" w:eastAsia="Times New Roman" w:hAnsi="Times New Roman" w:cs="Times New Roman"/>
                <w:sz w:val="24"/>
                <w:szCs w:val="24"/>
              </w:rPr>
            </w:pPr>
            <w:r w:rsidRPr="00DA10EE">
              <w:rPr>
                <w:rFonts w:ascii="Times New Roman" w:eastAsia="Times New Roman" w:hAnsi="Times New Roman" w:cs="Times New Roman"/>
                <w:bCs/>
                <w:color w:val="000000"/>
                <w:sz w:val="24"/>
                <w:szCs w:val="24"/>
              </w:rPr>
              <w:t>Category</w:t>
            </w:r>
          </w:p>
        </w:tc>
      </w:tr>
      <w:tr w:rsidR="007A2E3C" w:rsidRPr="00DA10EE" w:rsidTr="00C521EF">
        <w:trPr>
          <w:jc w:val="center"/>
        </w:trPr>
        <w:tc>
          <w:tcPr>
            <w:tcW w:w="3000" w:type="dxa"/>
            <w:tcBorders>
              <w:top w:val="single" w:sz="4" w:space="0" w:color="auto"/>
            </w:tcBorders>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lastRenderedPageBreak/>
              <w:t xml:space="preserve">85 – 100 </w:t>
            </w:r>
          </w:p>
        </w:tc>
        <w:tc>
          <w:tcPr>
            <w:tcW w:w="3000" w:type="dxa"/>
            <w:tcBorders>
              <w:top w:val="single" w:sz="4" w:space="0" w:color="auto"/>
            </w:tcBorders>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Strongly Interested</w:t>
            </w:r>
          </w:p>
        </w:tc>
      </w:tr>
      <w:tr w:rsidR="007A2E3C" w:rsidRPr="00DA10EE" w:rsidTr="00C521EF">
        <w:trPr>
          <w:jc w:val="center"/>
        </w:trPr>
        <w:tc>
          <w:tcPr>
            <w:tcW w:w="3000" w:type="dxa"/>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69 – 84 </w:t>
            </w:r>
          </w:p>
        </w:tc>
        <w:tc>
          <w:tcPr>
            <w:tcW w:w="3000" w:type="dxa"/>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Interested</w:t>
            </w:r>
          </w:p>
        </w:tc>
      </w:tr>
      <w:tr w:rsidR="007A2E3C" w:rsidRPr="00DA10EE" w:rsidTr="00C521EF">
        <w:trPr>
          <w:jc w:val="center"/>
        </w:trPr>
        <w:tc>
          <w:tcPr>
            <w:tcW w:w="3000" w:type="dxa"/>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52 – 68 </w:t>
            </w:r>
          </w:p>
        </w:tc>
        <w:tc>
          <w:tcPr>
            <w:tcW w:w="3000" w:type="dxa"/>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Moderate</w:t>
            </w:r>
          </w:p>
        </w:tc>
      </w:tr>
      <w:tr w:rsidR="007A2E3C" w:rsidRPr="00DA10EE" w:rsidTr="00C521EF">
        <w:trPr>
          <w:jc w:val="center"/>
        </w:trPr>
        <w:tc>
          <w:tcPr>
            <w:tcW w:w="3000" w:type="dxa"/>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36 – 51 </w:t>
            </w:r>
          </w:p>
        </w:tc>
        <w:tc>
          <w:tcPr>
            <w:tcW w:w="3000" w:type="dxa"/>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Uninterested</w:t>
            </w:r>
          </w:p>
        </w:tc>
      </w:tr>
      <w:tr w:rsidR="007A2E3C" w:rsidRPr="00DA10EE" w:rsidTr="00C521EF">
        <w:trPr>
          <w:jc w:val="center"/>
        </w:trPr>
        <w:tc>
          <w:tcPr>
            <w:tcW w:w="3000" w:type="dxa"/>
            <w:tcBorders>
              <w:bottom w:val="single" w:sz="4" w:space="0" w:color="auto"/>
            </w:tcBorders>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 xml:space="preserve">20 – 35 </w:t>
            </w:r>
          </w:p>
        </w:tc>
        <w:tc>
          <w:tcPr>
            <w:tcW w:w="3000" w:type="dxa"/>
            <w:tcBorders>
              <w:bottom w:val="single" w:sz="4" w:space="0" w:color="auto"/>
            </w:tcBorders>
            <w:vAlign w:val="center"/>
            <w:hideMark/>
          </w:tcPr>
          <w:p w:rsidR="007A2E3C" w:rsidRPr="00DA10EE" w:rsidRDefault="007A2E3C" w:rsidP="001D44AA">
            <w:pPr>
              <w:spacing w:after="0" w:line="240" w:lineRule="auto"/>
              <w:rPr>
                <w:rFonts w:ascii="Times New Roman" w:eastAsia="Times New Roman" w:hAnsi="Times New Roman" w:cs="Times New Roman"/>
                <w:sz w:val="24"/>
                <w:szCs w:val="24"/>
              </w:rPr>
            </w:pPr>
            <w:r w:rsidRPr="00DA10EE">
              <w:rPr>
                <w:rFonts w:ascii="Times New Roman" w:eastAsia="Times New Roman" w:hAnsi="Times New Roman" w:cs="Times New Roman"/>
                <w:color w:val="000000"/>
                <w:sz w:val="24"/>
                <w:szCs w:val="24"/>
              </w:rPr>
              <w:t>Strongly Uninterested</w:t>
            </w:r>
          </w:p>
        </w:tc>
      </w:tr>
    </w:tbl>
    <w:p w:rsidR="007A2E3C" w:rsidRPr="00DA10EE" w:rsidRDefault="00C65A5D" w:rsidP="001D44AA">
      <w:pPr>
        <w:tabs>
          <w:tab w:val="left" w:pos="1200"/>
        </w:tabs>
        <w:spacing w:after="0" w:line="240" w:lineRule="auto"/>
        <w:jc w:val="both"/>
        <w:rPr>
          <w:rFonts w:ascii="Times New Roman" w:eastAsia="Times New Roman" w:hAnsi="Times New Roman" w:cs="Times New Roman"/>
          <w:color w:val="000000" w:themeColor="text1"/>
          <w:sz w:val="24"/>
          <w:szCs w:val="24"/>
        </w:rPr>
      </w:pPr>
      <w:r w:rsidRPr="00DA10EE">
        <w:rPr>
          <w:rFonts w:ascii="Times New Roman" w:eastAsia="Times New Roman" w:hAnsi="Times New Roman" w:cs="Times New Roman"/>
          <w:color w:val="0000CC"/>
          <w:sz w:val="24"/>
          <w:szCs w:val="24"/>
        </w:rPr>
        <w:tab/>
      </w:r>
      <w:r w:rsidRPr="00DA10EE">
        <w:rPr>
          <w:rFonts w:ascii="Times New Roman" w:eastAsia="Times New Roman" w:hAnsi="Times New Roman" w:cs="Times New Roman"/>
          <w:color w:val="0000CC"/>
          <w:sz w:val="24"/>
          <w:szCs w:val="24"/>
        </w:rPr>
        <w:tab/>
      </w:r>
      <w:r w:rsidRPr="00DA10EE">
        <w:rPr>
          <w:rFonts w:ascii="Times New Roman" w:eastAsia="Times New Roman" w:hAnsi="Times New Roman" w:cs="Times New Roman"/>
          <w:color w:val="000000" w:themeColor="text1"/>
          <w:sz w:val="24"/>
          <w:szCs w:val="24"/>
        </w:rPr>
        <w:t xml:space="preserve">     </w:t>
      </w:r>
      <w:r w:rsidR="00464CDF" w:rsidRPr="00DA10EE">
        <w:rPr>
          <w:rFonts w:ascii="Times New Roman" w:eastAsia="Times New Roman" w:hAnsi="Times New Roman" w:cs="Times New Roman"/>
          <w:color w:val="000000" w:themeColor="text1"/>
          <w:sz w:val="24"/>
          <w:szCs w:val="24"/>
        </w:rPr>
        <w:fldChar w:fldCharType="begin" w:fldLock="1"/>
      </w:r>
      <w:r w:rsidR="00943249">
        <w:rPr>
          <w:rFonts w:ascii="Times New Roman" w:eastAsia="Times New Roman" w:hAnsi="Times New Roman" w:cs="Times New Roman"/>
          <w:color w:val="000000" w:themeColor="text1"/>
          <w:sz w:val="24"/>
          <w:szCs w:val="24"/>
        </w:rPr>
        <w:instrText>ADDIN CSL_CITATION {"citationItems":[{"id":"ITEM-1","itemData":{"author":[{"dropping-particle":"","family":"Sugiyono","given":"Dr","non-dropping-particle":"","parse-names":false,"suffix":""}],"id":"ITEM-1","issued":{"date-parts":[["2013"]]},"publisher":"Alfabeta","title":"Metode penelitian pendidikan pendekatan kuantitatif, kualitatif dan R&amp;D","type":"article-journal"},"uris":["http://www.mendeley.com/documents/?uuid=a43b77a0-34ea-4367-95e1-d9c0b4f8c8b8"]}],"mendeley":{"formattedCitation":"(Sugiyono 2013)","plainTextFormattedCitation":"(Sugiyono 2013)","previouslyFormattedCitation":"(Sugiyono 2013)"},"properties":{"noteIndex":0},"schema":"https://github.com/citation-style-language/schema/raw/master/csl-citation.json"}</w:instrText>
      </w:r>
      <w:r w:rsidR="00464CDF" w:rsidRPr="00DA10EE">
        <w:rPr>
          <w:rFonts w:ascii="Times New Roman" w:eastAsia="Times New Roman" w:hAnsi="Times New Roman" w:cs="Times New Roman"/>
          <w:color w:val="000000" w:themeColor="text1"/>
          <w:sz w:val="24"/>
          <w:szCs w:val="24"/>
        </w:rPr>
        <w:fldChar w:fldCharType="separate"/>
      </w:r>
      <w:r w:rsidRPr="00DA10EE">
        <w:rPr>
          <w:rFonts w:ascii="Times New Roman" w:eastAsia="Times New Roman" w:hAnsi="Times New Roman" w:cs="Times New Roman"/>
          <w:noProof/>
          <w:color w:val="000000" w:themeColor="text1"/>
          <w:sz w:val="24"/>
          <w:szCs w:val="24"/>
        </w:rPr>
        <w:t>(Sugiyono 2013)</w:t>
      </w:r>
      <w:r w:rsidR="00464CDF" w:rsidRPr="00DA10EE">
        <w:rPr>
          <w:rFonts w:ascii="Times New Roman" w:eastAsia="Times New Roman" w:hAnsi="Times New Roman" w:cs="Times New Roman"/>
          <w:color w:val="000000" w:themeColor="text1"/>
          <w:sz w:val="24"/>
          <w:szCs w:val="24"/>
        </w:rPr>
        <w:fldChar w:fldCharType="end"/>
      </w:r>
    </w:p>
    <w:p w:rsidR="000C4278" w:rsidRPr="00DA10EE" w:rsidRDefault="000C4278" w:rsidP="001D44AA">
      <w:pPr>
        <w:tabs>
          <w:tab w:val="left" w:pos="1200"/>
        </w:tabs>
        <w:spacing w:after="0" w:line="240" w:lineRule="auto"/>
        <w:jc w:val="both"/>
        <w:rPr>
          <w:rFonts w:ascii="Times New Roman" w:eastAsia="Times New Roman" w:hAnsi="Times New Roman" w:cs="Times New Roman"/>
          <w:color w:val="000000" w:themeColor="text1"/>
          <w:sz w:val="24"/>
          <w:szCs w:val="24"/>
        </w:rPr>
      </w:pPr>
    </w:p>
    <w:p w:rsidR="00E832BD" w:rsidRPr="00B34C7E" w:rsidRDefault="00E832BD" w:rsidP="00B34C7E">
      <w:pPr>
        <w:pStyle w:val="ListParagraph"/>
        <w:numPr>
          <w:ilvl w:val="0"/>
          <w:numId w:val="9"/>
        </w:numPr>
        <w:tabs>
          <w:tab w:val="left" w:pos="1200"/>
        </w:tabs>
        <w:spacing w:after="0" w:line="240" w:lineRule="auto"/>
        <w:ind w:left="567" w:hanging="567"/>
        <w:jc w:val="both"/>
        <w:rPr>
          <w:rFonts w:ascii="Times New Roman" w:hAnsi="Times New Roman" w:cs="Times New Roman"/>
          <w:b/>
          <w:bCs/>
          <w:color w:val="000000"/>
          <w:sz w:val="24"/>
          <w:szCs w:val="24"/>
        </w:rPr>
      </w:pPr>
      <w:r w:rsidRPr="00B34C7E">
        <w:rPr>
          <w:rFonts w:ascii="Times New Roman" w:hAnsi="Times New Roman" w:cs="Times New Roman"/>
          <w:b/>
          <w:bCs/>
          <w:color w:val="000000"/>
          <w:sz w:val="24"/>
          <w:szCs w:val="24"/>
        </w:rPr>
        <w:t>Findings and Discussion</w:t>
      </w:r>
    </w:p>
    <w:p w:rsidR="00E832BD" w:rsidRPr="00B34C7E" w:rsidRDefault="00E832BD" w:rsidP="001D44AA">
      <w:pPr>
        <w:tabs>
          <w:tab w:val="left" w:pos="1200"/>
        </w:tabs>
        <w:spacing w:after="0" w:line="240" w:lineRule="auto"/>
        <w:jc w:val="both"/>
        <w:rPr>
          <w:rFonts w:ascii="Times New Roman" w:hAnsi="Times New Roman" w:cs="Times New Roman"/>
          <w:b/>
          <w:bCs/>
          <w:i/>
          <w:color w:val="000000"/>
          <w:sz w:val="24"/>
          <w:szCs w:val="24"/>
        </w:rPr>
      </w:pPr>
      <w:r w:rsidRPr="00B34C7E">
        <w:rPr>
          <w:rFonts w:ascii="Times New Roman" w:hAnsi="Times New Roman" w:cs="Times New Roman"/>
          <w:b/>
          <w:bCs/>
          <w:i/>
          <w:color w:val="000000"/>
          <w:sz w:val="24"/>
          <w:szCs w:val="24"/>
        </w:rPr>
        <w:t>Findings</w:t>
      </w:r>
    </w:p>
    <w:p w:rsidR="00E832BD" w:rsidRPr="00B34C7E" w:rsidRDefault="00E832BD" w:rsidP="001D44AA">
      <w:pPr>
        <w:tabs>
          <w:tab w:val="left" w:pos="1200"/>
        </w:tabs>
        <w:spacing w:after="0" w:line="240" w:lineRule="auto"/>
        <w:jc w:val="both"/>
        <w:rPr>
          <w:rFonts w:ascii="Times New Roman" w:hAnsi="Times New Roman" w:cs="Times New Roman"/>
          <w:b/>
          <w:bCs/>
          <w:color w:val="000000"/>
          <w:sz w:val="24"/>
          <w:szCs w:val="24"/>
        </w:rPr>
      </w:pPr>
      <w:r w:rsidRPr="00B34C7E">
        <w:rPr>
          <w:rFonts w:ascii="Times New Roman" w:hAnsi="Times New Roman" w:cs="Times New Roman"/>
          <w:b/>
          <w:bCs/>
          <w:color w:val="000000"/>
          <w:sz w:val="24"/>
          <w:szCs w:val="24"/>
        </w:rPr>
        <w:t>Students’ Speaking Score</w:t>
      </w:r>
    </w:p>
    <w:p w:rsidR="000C4278" w:rsidRPr="00DA10EE" w:rsidRDefault="00C521EF" w:rsidP="001D44AA">
      <w:pPr>
        <w:tabs>
          <w:tab w:val="left" w:pos="1200"/>
        </w:tabs>
        <w:spacing w:after="0" w:line="240" w:lineRule="auto"/>
        <w:jc w:val="both"/>
        <w:rPr>
          <w:rFonts w:ascii="Times New Roman" w:hAnsi="Times New Roman" w:cs="Times New Roman"/>
          <w:b/>
          <w:bCs/>
          <w:color w:val="000000"/>
          <w:sz w:val="24"/>
          <w:szCs w:val="24"/>
        </w:rPr>
      </w:pPr>
      <w:r w:rsidRPr="00DA10EE">
        <w:rPr>
          <w:rFonts w:ascii="Times New Roman" w:hAnsi="Times New Roman" w:cs="Times New Roman"/>
          <w:bCs/>
          <w:color w:val="000000"/>
          <w:sz w:val="24"/>
          <w:szCs w:val="24"/>
        </w:rPr>
        <w:t>a.</w:t>
      </w:r>
      <w:r w:rsidRPr="00DA10EE">
        <w:rPr>
          <w:rFonts w:ascii="Times New Roman" w:hAnsi="Times New Roman" w:cs="Times New Roman"/>
          <w:b/>
          <w:bCs/>
          <w:color w:val="000000"/>
          <w:sz w:val="24"/>
          <w:szCs w:val="24"/>
        </w:rPr>
        <w:t xml:space="preserve"> </w:t>
      </w:r>
      <w:r w:rsidR="00E832BD" w:rsidRPr="00DA10EE">
        <w:rPr>
          <w:rFonts w:ascii="Times New Roman" w:hAnsi="Times New Roman" w:cs="Times New Roman"/>
          <w:bCs/>
          <w:color w:val="000000"/>
          <w:sz w:val="24"/>
          <w:szCs w:val="24"/>
        </w:rPr>
        <w:t>Students' Score of Pre-Test</w:t>
      </w:r>
    </w:p>
    <w:p w:rsidR="00E832BD" w:rsidRPr="00DA10EE" w:rsidRDefault="00784C1B" w:rsidP="00C521EF">
      <w:pPr>
        <w:tabs>
          <w:tab w:val="left" w:pos="1200"/>
        </w:tabs>
        <w:spacing w:after="0" w:line="240" w:lineRule="auto"/>
        <w:jc w:val="center"/>
        <w:rPr>
          <w:rFonts w:ascii="Times New Roman" w:eastAsiaTheme="minorEastAsia" w:hAnsi="Times New Roman" w:cs="Times New Roman"/>
          <w:sz w:val="24"/>
          <w:szCs w:val="24"/>
        </w:rPr>
      </w:pPr>
      <w:proofErr w:type="gramStart"/>
      <w:r w:rsidRPr="00DA10EE">
        <w:rPr>
          <w:rFonts w:ascii="Times New Roman" w:hAnsi="Times New Roman" w:cs="Times New Roman"/>
          <w:bCs/>
          <w:color w:val="000000"/>
          <w:sz w:val="24"/>
          <w:szCs w:val="24"/>
        </w:rPr>
        <w:t>Table 4.1.</w:t>
      </w:r>
      <w:proofErr w:type="gramEnd"/>
      <w:r w:rsidRPr="00DA10EE">
        <w:rPr>
          <w:rFonts w:ascii="Times New Roman" w:hAnsi="Times New Roman" w:cs="Times New Roman"/>
          <w:bCs/>
          <w:color w:val="000000"/>
          <w:sz w:val="24"/>
          <w:szCs w:val="24"/>
        </w:rPr>
        <w:t xml:space="preserve"> </w:t>
      </w:r>
      <w:r w:rsidRPr="00DA10EE">
        <w:rPr>
          <w:rFonts w:ascii="Times New Roman" w:hAnsi="Times New Roman" w:cs="Times New Roman"/>
          <w:color w:val="000000"/>
          <w:sz w:val="24"/>
          <w:szCs w:val="24"/>
        </w:rPr>
        <w:t>The Rate Percentage and Frequency of Students’ Scores of Pre-test</w:t>
      </w:r>
    </w:p>
    <w:tbl>
      <w:tblPr>
        <w:tblW w:w="5905" w:type="dxa"/>
        <w:jc w:val="center"/>
        <w:tblInd w:w="93" w:type="dxa"/>
        <w:tblLook w:val="04A0"/>
      </w:tblPr>
      <w:tblGrid>
        <w:gridCol w:w="2239"/>
        <w:gridCol w:w="1222"/>
        <w:gridCol w:w="1222"/>
        <w:gridCol w:w="1222"/>
      </w:tblGrid>
      <w:tr w:rsidR="00784C1B" w:rsidRPr="00DA10EE" w:rsidTr="00C521EF">
        <w:trPr>
          <w:trHeight w:val="240"/>
          <w:jc w:val="center"/>
        </w:trPr>
        <w:tc>
          <w:tcPr>
            <w:tcW w:w="2239" w:type="dxa"/>
            <w:tcBorders>
              <w:top w:val="single" w:sz="4" w:space="0" w:color="auto"/>
              <w:bottom w:val="single" w:sz="4" w:space="0" w:color="auto"/>
            </w:tcBorders>
            <w:shd w:val="clear" w:color="auto" w:fill="auto"/>
            <w:vAlign w:val="center"/>
            <w:hideMark/>
          </w:tcPr>
          <w:p w:rsidR="00784C1B" w:rsidRPr="00DA10EE" w:rsidRDefault="00784C1B" w:rsidP="001D44AA">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Classification </w:t>
            </w:r>
          </w:p>
        </w:tc>
        <w:tc>
          <w:tcPr>
            <w:tcW w:w="1222" w:type="dxa"/>
            <w:tcBorders>
              <w:top w:val="single" w:sz="4" w:space="0" w:color="auto"/>
              <w:bottom w:val="single" w:sz="4" w:space="0" w:color="auto"/>
            </w:tcBorders>
            <w:shd w:val="clear" w:color="auto" w:fill="auto"/>
            <w:vAlign w:val="center"/>
            <w:hideMark/>
          </w:tcPr>
          <w:p w:rsidR="00784C1B" w:rsidRPr="00DA10EE" w:rsidRDefault="00784C1B" w:rsidP="001D44AA">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Score </w:t>
            </w:r>
          </w:p>
        </w:tc>
        <w:tc>
          <w:tcPr>
            <w:tcW w:w="1222" w:type="dxa"/>
            <w:tcBorders>
              <w:top w:val="single" w:sz="4" w:space="0" w:color="auto"/>
              <w:bottom w:val="single" w:sz="4" w:space="0" w:color="auto"/>
            </w:tcBorders>
            <w:shd w:val="clear" w:color="auto" w:fill="auto"/>
            <w:vAlign w:val="center"/>
            <w:hideMark/>
          </w:tcPr>
          <w:p w:rsidR="00784C1B" w:rsidRPr="00DA10EE" w:rsidRDefault="00784C1B" w:rsidP="001D44AA">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F </w:t>
            </w:r>
          </w:p>
        </w:tc>
        <w:tc>
          <w:tcPr>
            <w:tcW w:w="1222" w:type="dxa"/>
            <w:tcBorders>
              <w:top w:val="single" w:sz="4" w:space="0" w:color="auto"/>
              <w:bottom w:val="single" w:sz="4" w:space="0" w:color="auto"/>
            </w:tcBorders>
            <w:shd w:val="clear" w:color="auto" w:fill="auto"/>
            <w:vAlign w:val="center"/>
            <w:hideMark/>
          </w:tcPr>
          <w:p w:rsidR="00784C1B" w:rsidRPr="00DA10EE" w:rsidRDefault="00784C1B" w:rsidP="001D44AA">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 </w:t>
            </w:r>
          </w:p>
        </w:tc>
      </w:tr>
      <w:tr w:rsidR="00784C1B" w:rsidRPr="00DA10EE" w:rsidTr="00C521EF">
        <w:trPr>
          <w:trHeight w:val="240"/>
          <w:jc w:val="center"/>
        </w:trPr>
        <w:tc>
          <w:tcPr>
            <w:tcW w:w="2239" w:type="dxa"/>
            <w:tcBorders>
              <w:top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Excellent </w:t>
            </w:r>
          </w:p>
        </w:tc>
        <w:tc>
          <w:tcPr>
            <w:tcW w:w="1222" w:type="dxa"/>
            <w:tcBorders>
              <w:top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87 – 100 </w:t>
            </w:r>
          </w:p>
        </w:tc>
        <w:tc>
          <w:tcPr>
            <w:tcW w:w="1222" w:type="dxa"/>
            <w:tcBorders>
              <w:top w:val="single" w:sz="4" w:space="0" w:color="auto"/>
            </w:tcBorders>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22" w:type="dxa"/>
            <w:tcBorders>
              <w:top w:val="single" w:sz="4" w:space="0" w:color="auto"/>
            </w:tcBorders>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0.0</w:t>
            </w:r>
          </w:p>
        </w:tc>
      </w:tr>
      <w:tr w:rsidR="00784C1B" w:rsidRPr="00DA10EE" w:rsidTr="00C521EF">
        <w:trPr>
          <w:trHeight w:val="240"/>
          <w:jc w:val="center"/>
        </w:trPr>
        <w:tc>
          <w:tcPr>
            <w:tcW w:w="223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Very Good </w:t>
            </w:r>
          </w:p>
        </w:tc>
        <w:tc>
          <w:tcPr>
            <w:tcW w:w="1222"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73 – 86 </w:t>
            </w:r>
          </w:p>
        </w:tc>
        <w:tc>
          <w:tcPr>
            <w:tcW w:w="1222"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22"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0.0</w:t>
            </w:r>
          </w:p>
        </w:tc>
      </w:tr>
      <w:tr w:rsidR="00784C1B" w:rsidRPr="00DA10EE" w:rsidTr="00C521EF">
        <w:trPr>
          <w:trHeight w:val="240"/>
          <w:jc w:val="center"/>
        </w:trPr>
        <w:tc>
          <w:tcPr>
            <w:tcW w:w="223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Good </w:t>
            </w:r>
          </w:p>
        </w:tc>
        <w:tc>
          <w:tcPr>
            <w:tcW w:w="1222"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59 – 72 </w:t>
            </w:r>
          </w:p>
        </w:tc>
        <w:tc>
          <w:tcPr>
            <w:tcW w:w="1222" w:type="dxa"/>
            <w:shd w:val="clear" w:color="auto" w:fill="auto"/>
            <w:vAlign w:val="bottom"/>
            <w:hideMark/>
          </w:tcPr>
          <w:p w:rsidR="00784C1B" w:rsidRPr="00DA10EE" w:rsidRDefault="004661E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7</w:t>
            </w:r>
          </w:p>
        </w:tc>
        <w:tc>
          <w:tcPr>
            <w:tcW w:w="1222" w:type="dxa"/>
            <w:shd w:val="clear" w:color="auto" w:fill="auto"/>
            <w:vAlign w:val="bottom"/>
            <w:hideMark/>
          </w:tcPr>
          <w:p w:rsidR="00784C1B" w:rsidRPr="00DA10EE" w:rsidRDefault="004661E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16.7</w:t>
            </w:r>
          </w:p>
        </w:tc>
      </w:tr>
      <w:tr w:rsidR="00784C1B" w:rsidRPr="00DA10EE" w:rsidTr="00C521EF">
        <w:trPr>
          <w:trHeight w:val="240"/>
          <w:jc w:val="center"/>
        </w:trPr>
        <w:tc>
          <w:tcPr>
            <w:tcW w:w="223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Average </w:t>
            </w:r>
          </w:p>
        </w:tc>
        <w:tc>
          <w:tcPr>
            <w:tcW w:w="1222"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45 – 58 </w:t>
            </w:r>
          </w:p>
        </w:tc>
        <w:tc>
          <w:tcPr>
            <w:tcW w:w="1222" w:type="dxa"/>
            <w:shd w:val="clear" w:color="auto" w:fill="auto"/>
            <w:vAlign w:val="bottom"/>
            <w:hideMark/>
          </w:tcPr>
          <w:p w:rsidR="00784C1B" w:rsidRPr="00DA10EE" w:rsidRDefault="004661E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30</w:t>
            </w:r>
          </w:p>
        </w:tc>
        <w:tc>
          <w:tcPr>
            <w:tcW w:w="1222" w:type="dxa"/>
            <w:shd w:val="clear" w:color="auto" w:fill="auto"/>
            <w:vAlign w:val="bottom"/>
            <w:hideMark/>
          </w:tcPr>
          <w:p w:rsidR="00784C1B" w:rsidRPr="00DA10EE" w:rsidRDefault="004661E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71.4</w:t>
            </w:r>
          </w:p>
        </w:tc>
      </w:tr>
      <w:tr w:rsidR="00784C1B" w:rsidRPr="00DA10EE" w:rsidTr="00C521EF">
        <w:trPr>
          <w:trHeight w:val="240"/>
          <w:jc w:val="center"/>
        </w:trPr>
        <w:tc>
          <w:tcPr>
            <w:tcW w:w="223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Poor </w:t>
            </w:r>
          </w:p>
        </w:tc>
        <w:tc>
          <w:tcPr>
            <w:tcW w:w="1222"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30 – 44 </w:t>
            </w:r>
          </w:p>
        </w:tc>
        <w:tc>
          <w:tcPr>
            <w:tcW w:w="1222" w:type="dxa"/>
            <w:shd w:val="clear" w:color="auto" w:fill="auto"/>
            <w:vAlign w:val="bottom"/>
            <w:hideMark/>
          </w:tcPr>
          <w:p w:rsidR="00784C1B" w:rsidRPr="00DA10EE" w:rsidRDefault="004661E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5</w:t>
            </w:r>
          </w:p>
        </w:tc>
        <w:tc>
          <w:tcPr>
            <w:tcW w:w="1222" w:type="dxa"/>
            <w:shd w:val="clear" w:color="auto" w:fill="auto"/>
            <w:vAlign w:val="bottom"/>
            <w:hideMark/>
          </w:tcPr>
          <w:p w:rsidR="00784C1B" w:rsidRPr="00DA10EE" w:rsidRDefault="004661E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11.9</w:t>
            </w:r>
          </w:p>
        </w:tc>
      </w:tr>
      <w:tr w:rsidR="00784C1B" w:rsidRPr="00DA10EE" w:rsidTr="00C521EF">
        <w:trPr>
          <w:trHeight w:val="240"/>
          <w:jc w:val="center"/>
        </w:trPr>
        <w:tc>
          <w:tcPr>
            <w:tcW w:w="223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Very Poor </w:t>
            </w:r>
          </w:p>
        </w:tc>
        <w:tc>
          <w:tcPr>
            <w:tcW w:w="1222"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&lt;30 </w:t>
            </w:r>
          </w:p>
        </w:tc>
        <w:tc>
          <w:tcPr>
            <w:tcW w:w="1222"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22"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0.0</w:t>
            </w:r>
          </w:p>
        </w:tc>
      </w:tr>
      <w:tr w:rsidR="00784C1B" w:rsidRPr="00DA10EE" w:rsidTr="00C521EF">
        <w:trPr>
          <w:trHeight w:val="252"/>
          <w:jc w:val="center"/>
        </w:trPr>
        <w:tc>
          <w:tcPr>
            <w:tcW w:w="2239" w:type="dxa"/>
            <w:tcBorders>
              <w:bottom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Total </w:t>
            </w:r>
          </w:p>
        </w:tc>
        <w:tc>
          <w:tcPr>
            <w:tcW w:w="1222" w:type="dxa"/>
            <w:tcBorders>
              <w:bottom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w:t>
            </w:r>
          </w:p>
        </w:tc>
        <w:tc>
          <w:tcPr>
            <w:tcW w:w="1222" w:type="dxa"/>
            <w:tcBorders>
              <w:bottom w:val="single" w:sz="4" w:space="0" w:color="auto"/>
            </w:tcBorders>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42</w:t>
            </w:r>
          </w:p>
        </w:tc>
        <w:tc>
          <w:tcPr>
            <w:tcW w:w="1222" w:type="dxa"/>
            <w:tcBorders>
              <w:bottom w:val="single" w:sz="4" w:space="0" w:color="auto"/>
            </w:tcBorders>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100.0</w:t>
            </w:r>
          </w:p>
        </w:tc>
      </w:tr>
    </w:tbl>
    <w:p w:rsidR="00784C1B" w:rsidRPr="00DA10EE" w:rsidRDefault="00784C1B" w:rsidP="00C521EF">
      <w:pPr>
        <w:autoSpaceDE w:val="0"/>
        <w:autoSpaceDN w:val="0"/>
        <w:adjustRightInd w:val="0"/>
        <w:spacing w:after="0" w:line="240" w:lineRule="auto"/>
        <w:rPr>
          <w:rFonts w:ascii="Times New Roman" w:hAnsi="Times New Roman" w:cs="Times New Roman"/>
          <w:sz w:val="24"/>
          <w:szCs w:val="24"/>
        </w:rPr>
      </w:pPr>
      <w:r w:rsidRPr="00DA10EE">
        <w:rPr>
          <w:rFonts w:ascii="Times New Roman" w:hAnsi="Times New Roman" w:cs="Times New Roman"/>
          <w:sz w:val="24"/>
          <w:szCs w:val="24"/>
        </w:rPr>
        <w:t>The mean of students’ score in the Pre – Test as follow:</w:t>
      </w:r>
    </w:p>
    <w:p w:rsidR="00784C1B" w:rsidRPr="00DA10EE" w:rsidRDefault="00784C1B" w:rsidP="00C521EF">
      <w:pPr>
        <w:autoSpaceDE w:val="0"/>
        <w:autoSpaceDN w:val="0"/>
        <w:adjustRightInd w:val="0"/>
        <w:spacing w:after="0" w:line="240" w:lineRule="auto"/>
        <w:jc w:val="center"/>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M</m:t>
          </m:r>
          <m:r>
            <w:rPr>
              <w:rFonts w:ascii="Cambria Math" w:hAnsi="Times New Roman" w:cs="Times New Roman"/>
              <w:sz w:val="24"/>
              <w:szCs w:val="24"/>
            </w:rPr>
            <m:t>=</m:t>
          </m:r>
          <m:f>
            <m:fPr>
              <m:ctrlPr>
                <w:rPr>
                  <w:rFonts w:ascii="Cambria Math" w:hAnsi="Times New Roman" w:cs="Times New Roman"/>
                  <w:iCs/>
                  <w:sz w:val="24"/>
                  <w:szCs w:val="24"/>
                </w:rPr>
              </m:ctrlPr>
            </m:fPr>
            <m:num>
              <m:r>
                <w:rPr>
                  <w:rFonts w:ascii="Cambria Math" w:hAnsi="Times New Roman" w:cs="Times New Roman"/>
                  <w:i/>
                  <w:iCs/>
                  <w:sz w:val="24"/>
                  <w:szCs w:val="24"/>
                </w:rPr>
                <w:sym w:font="Symbol" w:char="F053"/>
              </m:r>
              <m:r>
                <w:rPr>
                  <w:rFonts w:ascii="Cambria Math" w:hAnsi="Cambria Math" w:cs="Times New Roman"/>
                  <w:sz w:val="24"/>
                  <w:szCs w:val="24"/>
                </w:rPr>
                <m:t>x</m:t>
              </m:r>
            </m:num>
            <m:den>
              <m:r>
                <w:rPr>
                  <w:rFonts w:ascii="Cambria Math" w:hAnsi="Cambria Math" w:cs="Times New Roman"/>
                  <w:sz w:val="24"/>
                  <w:szCs w:val="24"/>
                </w:rPr>
                <m:t>N</m:t>
              </m:r>
            </m:den>
          </m:f>
        </m:oMath>
      </m:oMathPara>
    </w:p>
    <w:p w:rsidR="00784C1B" w:rsidRPr="00DA10EE" w:rsidRDefault="00784C1B" w:rsidP="00C521EF">
      <w:pPr>
        <w:autoSpaceDE w:val="0"/>
        <w:autoSpaceDN w:val="0"/>
        <w:adjustRightInd w:val="0"/>
        <w:spacing w:after="0" w:line="240" w:lineRule="auto"/>
        <w:jc w:val="center"/>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M</m:t>
          </m:r>
          <m:r>
            <w:rPr>
              <w:rFonts w:ascii="Cambria Math" w:hAnsi="Times New Roman" w:cs="Times New Roman"/>
              <w:sz w:val="24"/>
              <w:szCs w:val="24"/>
            </w:rPr>
            <m:t>=</m:t>
          </m:r>
          <m:f>
            <m:fPr>
              <m:ctrlPr>
                <w:rPr>
                  <w:rFonts w:ascii="Cambria Math" w:hAnsi="Times New Roman" w:cs="Times New Roman"/>
                  <w:iCs/>
                  <w:sz w:val="24"/>
                  <w:szCs w:val="24"/>
                </w:rPr>
              </m:ctrlPr>
            </m:fPr>
            <m:num>
              <m:r>
                <w:rPr>
                  <w:rFonts w:ascii="Cambria Math" w:hAnsi="Times New Roman" w:cs="Times New Roman"/>
                  <w:sz w:val="24"/>
                  <w:szCs w:val="24"/>
                </w:rPr>
                <m:t>2171</m:t>
              </m:r>
            </m:num>
            <m:den>
              <m:r>
                <w:rPr>
                  <w:rFonts w:ascii="Cambria Math" w:hAnsi="Times New Roman" w:cs="Times New Roman"/>
                  <w:sz w:val="24"/>
                  <w:szCs w:val="24"/>
                </w:rPr>
                <m:t>42</m:t>
              </m:r>
            </m:den>
          </m:f>
        </m:oMath>
      </m:oMathPara>
    </w:p>
    <w:p w:rsidR="00784C1B" w:rsidRPr="00DA10EE" w:rsidRDefault="00784C1B" w:rsidP="00C521EF">
      <w:pPr>
        <w:autoSpaceDE w:val="0"/>
        <w:autoSpaceDN w:val="0"/>
        <w:adjustRightInd w:val="0"/>
        <w:spacing w:after="0" w:line="240" w:lineRule="auto"/>
        <w:jc w:val="center"/>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rPr>
            <m:t>M</m:t>
          </m:r>
          <m:r>
            <w:rPr>
              <w:rFonts w:ascii="Cambria Math" w:hAnsi="Times New Roman" w:cs="Times New Roman"/>
              <w:sz w:val="24"/>
              <w:szCs w:val="24"/>
            </w:rPr>
            <m:t>=</m:t>
          </m:r>
          <m:r>
            <m:rPr>
              <m:sty m:val="p"/>
            </m:rPr>
            <w:rPr>
              <w:rFonts w:ascii="Cambria Math" w:hAnsi="Times New Roman" w:cs="Times New Roman"/>
              <w:sz w:val="24"/>
              <w:szCs w:val="24"/>
            </w:rPr>
            <m:t>51.69</m:t>
          </m:r>
        </m:oMath>
      </m:oMathPara>
    </w:p>
    <w:p w:rsidR="00C521EF" w:rsidRPr="00DA10EE" w:rsidRDefault="00C521EF" w:rsidP="00B34C7E">
      <w:pPr>
        <w:autoSpaceDE w:val="0"/>
        <w:autoSpaceDN w:val="0"/>
        <w:adjustRightInd w:val="0"/>
        <w:spacing w:after="0" w:line="240" w:lineRule="auto"/>
        <w:rPr>
          <w:rFonts w:ascii="Times New Roman" w:hAnsi="Times New Roman" w:cs="Times New Roman"/>
          <w:iCs/>
          <w:sz w:val="24"/>
          <w:szCs w:val="24"/>
        </w:rPr>
      </w:pPr>
    </w:p>
    <w:p w:rsidR="00784C1B" w:rsidRPr="00DA10EE" w:rsidRDefault="00C521EF" w:rsidP="00C521EF">
      <w:pPr>
        <w:tabs>
          <w:tab w:val="left" w:pos="1200"/>
        </w:tabs>
        <w:spacing w:after="0" w:line="240" w:lineRule="auto"/>
        <w:jc w:val="both"/>
        <w:rPr>
          <w:rFonts w:ascii="Times New Roman" w:hAnsi="Times New Roman" w:cs="Times New Roman"/>
          <w:bCs/>
          <w:color w:val="000000"/>
          <w:sz w:val="24"/>
          <w:szCs w:val="24"/>
        </w:rPr>
      </w:pPr>
      <w:r w:rsidRPr="00DA10EE">
        <w:rPr>
          <w:rFonts w:ascii="Times New Roman" w:hAnsi="Times New Roman" w:cs="Times New Roman"/>
          <w:bCs/>
          <w:color w:val="000000"/>
          <w:sz w:val="24"/>
          <w:szCs w:val="24"/>
        </w:rPr>
        <w:t>b.</w:t>
      </w:r>
      <w:r w:rsidR="00784C1B" w:rsidRPr="00DA10EE">
        <w:rPr>
          <w:rFonts w:ascii="Times New Roman" w:hAnsi="Times New Roman" w:cs="Times New Roman"/>
          <w:bCs/>
          <w:color w:val="000000"/>
          <w:sz w:val="24"/>
          <w:szCs w:val="24"/>
        </w:rPr>
        <w:t xml:space="preserve"> Students' Score of Cycle 1</w:t>
      </w:r>
    </w:p>
    <w:p w:rsidR="00784C1B" w:rsidRPr="00DA10EE" w:rsidRDefault="00C521EF" w:rsidP="00C521EF">
      <w:pPr>
        <w:tabs>
          <w:tab w:val="left" w:pos="1200"/>
        </w:tabs>
        <w:spacing w:after="0" w:line="240" w:lineRule="auto"/>
        <w:jc w:val="center"/>
        <w:rPr>
          <w:rFonts w:ascii="Times New Roman" w:hAnsi="Times New Roman" w:cs="Times New Roman"/>
          <w:color w:val="000000"/>
          <w:sz w:val="24"/>
          <w:szCs w:val="24"/>
        </w:rPr>
      </w:pPr>
      <w:proofErr w:type="gramStart"/>
      <w:r w:rsidRPr="00DA10EE">
        <w:rPr>
          <w:rFonts w:ascii="Times New Roman" w:hAnsi="Times New Roman" w:cs="Times New Roman"/>
          <w:bCs/>
          <w:color w:val="000000"/>
          <w:sz w:val="24"/>
          <w:szCs w:val="24"/>
        </w:rPr>
        <w:t>Table 4.2</w:t>
      </w:r>
      <w:r w:rsidR="00784C1B" w:rsidRPr="00DA10EE">
        <w:rPr>
          <w:rFonts w:ascii="Times New Roman" w:hAnsi="Times New Roman" w:cs="Times New Roman"/>
          <w:bCs/>
          <w:color w:val="000000"/>
          <w:sz w:val="24"/>
          <w:szCs w:val="24"/>
        </w:rPr>
        <w:t>.</w:t>
      </w:r>
      <w:proofErr w:type="gramEnd"/>
      <w:r w:rsidR="00784C1B" w:rsidRPr="00DA10EE">
        <w:rPr>
          <w:rFonts w:ascii="Times New Roman" w:hAnsi="Times New Roman" w:cs="Times New Roman"/>
          <w:bCs/>
          <w:color w:val="000000"/>
          <w:sz w:val="24"/>
          <w:szCs w:val="24"/>
        </w:rPr>
        <w:t xml:space="preserve"> </w:t>
      </w:r>
      <w:r w:rsidR="00784C1B" w:rsidRPr="00DA10EE">
        <w:rPr>
          <w:rFonts w:ascii="Times New Roman" w:hAnsi="Times New Roman" w:cs="Times New Roman"/>
          <w:color w:val="000000"/>
          <w:sz w:val="24"/>
          <w:szCs w:val="24"/>
        </w:rPr>
        <w:t xml:space="preserve">The Rate Percentage and Frequency of Students’ Scores of </w:t>
      </w:r>
      <w:r w:rsidRPr="00DA10EE">
        <w:rPr>
          <w:rFonts w:ascii="Times New Roman" w:hAnsi="Times New Roman" w:cs="Times New Roman"/>
          <w:color w:val="000000"/>
          <w:sz w:val="24"/>
          <w:szCs w:val="24"/>
        </w:rPr>
        <w:t>Cycle 1</w:t>
      </w:r>
    </w:p>
    <w:tbl>
      <w:tblPr>
        <w:tblW w:w="6332" w:type="dxa"/>
        <w:jc w:val="center"/>
        <w:tblInd w:w="331" w:type="dxa"/>
        <w:tblLook w:val="04A0"/>
      </w:tblPr>
      <w:tblGrid>
        <w:gridCol w:w="2359"/>
        <w:gridCol w:w="1449"/>
        <w:gridCol w:w="1226"/>
        <w:gridCol w:w="1298"/>
      </w:tblGrid>
      <w:tr w:rsidR="00784C1B" w:rsidRPr="00DA10EE" w:rsidTr="00C521EF">
        <w:trPr>
          <w:trHeight w:val="305"/>
          <w:jc w:val="center"/>
        </w:trPr>
        <w:tc>
          <w:tcPr>
            <w:tcW w:w="2359" w:type="dxa"/>
            <w:tcBorders>
              <w:top w:val="single" w:sz="4" w:space="0" w:color="auto"/>
              <w:bottom w:val="single" w:sz="4" w:space="0" w:color="auto"/>
            </w:tcBorders>
            <w:shd w:val="clear" w:color="auto" w:fill="auto"/>
            <w:vAlign w:val="center"/>
            <w:hideMark/>
          </w:tcPr>
          <w:p w:rsidR="00784C1B" w:rsidRPr="00DA10EE" w:rsidRDefault="00784C1B" w:rsidP="00C521EF">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Classification </w:t>
            </w:r>
          </w:p>
        </w:tc>
        <w:tc>
          <w:tcPr>
            <w:tcW w:w="1449" w:type="dxa"/>
            <w:tcBorders>
              <w:top w:val="single" w:sz="4" w:space="0" w:color="auto"/>
              <w:bottom w:val="single" w:sz="4" w:space="0" w:color="auto"/>
            </w:tcBorders>
            <w:shd w:val="clear" w:color="auto" w:fill="auto"/>
            <w:vAlign w:val="center"/>
            <w:hideMark/>
          </w:tcPr>
          <w:p w:rsidR="00784C1B" w:rsidRPr="00DA10EE" w:rsidRDefault="00784C1B" w:rsidP="00C521EF">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Score </w:t>
            </w:r>
          </w:p>
        </w:tc>
        <w:tc>
          <w:tcPr>
            <w:tcW w:w="1226" w:type="dxa"/>
            <w:tcBorders>
              <w:top w:val="single" w:sz="4" w:space="0" w:color="auto"/>
              <w:bottom w:val="single" w:sz="4" w:space="0" w:color="auto"/>
            </w:tcBorders>
            <w:shd w:val="clear" w:color="auto" w:fill="auto"/>
            <w:vAlign w:val="center"/>
            <w:hideMark/>
          </w:tcPr>
          <w:p w:rsidR="00784C1B" w:rsidRPr="00DA10EE" w:rsidRDefault="00784C1B" w:rsidP="00C521EF">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F </w:t>
            </w:r>
          </w:p>
        </w:tc>
        <w:tc>
          <w:tcPr>
            <w:tcW w:w="1298" w:type="dxa"/>
            <w:tcBorders>
              <w:top w:val="single" w:sz="4" w:space="0" w:color="auto"/>
              <w:bottom w:val="single" w:sz="4" w:space="0" w:color="auto"/>
            </w:tcBorders>
            <w:shd w:val="clear" w:color="auto" w:fill="auto"/>
            <w:vAlign w:val="center"/>
            <w:hideMark/>
          </w:tcPr>
          <w:p w:rsidR="00784C1B" w:rsidRPr="00DA10EE" w:rsidRDefault="00784C1B" w:rsidP="00C521EF">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 </w:t>
            </w:r>
          </w:p>
        </w:tc>
      </w:tr>
      <w:tr w:rsidR="00784C1B" w:rsidRPr="00DA10EE" w:rsidTr="00C521EF">
        <w:trPr>
          <w:trHeight w:val="217"/>
          <w:jc w:val="center"/>
        </w:trPr>
        <w:tc>
          <w:tcPr>
            <w:tcW w:w="2359" w:type="dxa"/>
            <w:tcBorders>
              <w:top w:val="single" w:sz="4" w:space="0" w:color="auto"/>
            </w:tcBorders>
            <w:shd w:val="clear" w:color="auto" w:fill="auto"/>
            <w:vAlign w:val="bottom"/>
            <w:hideMark/>
          </w:tcPr>
          <w:p w:rsidR="00784C1B" w:rsidRPr="00DA10EE" w:rsidRDefault="00784C1B" w:rsidP="00C521EF">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Excellent </w:t>
            </w:r>
          </w:p>
        </w:tc>
        <w:tc>
          <w:tcPr>
            <w:tcW w:w="1449" w:type="dxa"/>
            <w:tcBorders>
              <w:top w:val="single" w:sz="4" w:space="0" w:color="auto"/>
            </w:tcBorders>
            <w:shd w:val="clear" w:color="auto" w:fill="auto"/>
            <w:vAlign w:val="bottom"/>
            <w:hideMark/>
          </w:tcPr>
          <w:p w:rsidR="00784C1B" w:rsidRPr="00DA10EE" w:rsidRDefault="00784C1B" w:rsidP="00C521EF">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87 – 100 </w:t>
            </w:r>
          </w:p>
        </w:tc>
        <w:tc>
          <w:tcPr>
            <w:tcW w:w="1226" w:type="dxa"/>
            <w:tcBorders>
              <w:top w:val="single" w:sz="4" w:space="0" w:color="auto"/>
            </w:tcBorders>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98" w:type="dxa"/>
            <w:tcBorders>
              <w:top w:val="single" w:sz="4" w:space="0" w:color="auto"/>
            </w:tcBorders>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0.0</w:t>
            </w:r>
          </w:p>
        </w:tc>
      </w:tr>
      <w:tr w:rsidR="00784C1B" w:rsidRPr="00DA10EE" w:rsidTr="00C521EF">
        <w:trPr>
          <w:trHeight w:val="217"/>
          <w:jc w:val="center"/>
        </w:trPr>
        <w:tc>
          <w:tcPr>
            <w:tcW w:w="2359" w:type="dxa"/>
            <w:shd w:val="clear" w:color="auto" w:fill="auto"/>
            <w:vAlign w:val="bottom"/>
            <w:hideMark/>
          </w:tcPr>
          <w:p w:rsidR="00784C1B" w:rsidRPr="00DA10EE" w:rsidRDefault="00784C1B" w:rsidP="00C521EF">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Very Good </w:t>
            </w:r>
          </w:p>
        </w:tc>
        <w:tc>
          <w:tcPr>
            <w:tcW w:w="1449" w:type="dxa"/>
            <w:shd w:val="clear" w:color="auto" w:fill="auto"/>
            <w:vAlign w:val="bottom"/>
            <w:hideMark/>
          </w:tcPr>
          <w:p w:rsidR="00784C1B" w:rsidRPr="00DA10EE" w:rsidRDefault="00784C1B" w:rsidP="00C521EF">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73 – 86 </w:t>
            </w:r>
          </w:p>
        </w:tc>
        <w:tc>
          <w:tcPr>
            <w:tcW w:w="1226"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7</w:t>
            </w:r>
          </w:p>
        </w:tc>
        <w:tc>
          <w:tcPr>
            <w:tcW w:w="1298"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16.7</w:t>
            </w:r>
          </w:p>
        </w:tc>
      </w:tr>
      <w:tr w:rsidR="00784C1B" w:rsidRPr="00DA10EE" w:rsidTr="00C521EF">
        <w:trPr>
          <w:trHeight w:val="217"/>
          <w:jc w:val="center"/>
        </w:trPr>
        <w:tc>
          <w:tcPr>
            <w:tcW w:w="2359" w:type="dxa"/>
            <w:shd w:val="clear" w:color="auto" w:fill="auto"/>
            <w:vAlign w:val="bottom"/>
            <w:hideMark/>
          </w:tcPr>
          <w:p w:rsidR="00784C1B" w:rsidRPr="00DA10EE" w:rsidRDefault="00784C1B" w:rsidP="00C521EF">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Good </w:t>
            </w:r>
          </w:p>
        </w:tc>
        <w:tc>
          <w:tcPr>
            <w:tcW w:w="144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59 – 72 </w:t>
            </w:r>
          </w:p>
        </w:tc>
        <w:tc>
          <w:tcPr>
            <w:tcW w:w="1226"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28</w:t>
            </w:r>
          </w:p>
        </w:tc>
        <w:tc>
          <w:tcPr>
            <w:tcW w:w="1298"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66.7</w:t>
            </w:r>
          </w:p>
        </w:tc>
      </w:tr>
      <w:tr w:rsidR="00784C1B" w:rsidRPr="00DA10EE" w:rsidTr="00C521EF">
        <w:trPr>
          <w:trHeight w:val="217"/>
          <w:jc w:val="center"/>
        </w:trPr>
        <w:tc>
          <w:tcPr>
            <w:tcW w:w="235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Average </w:t>
            </w:r>
          </w:p>
        </w:tc>
        <w:tc>
          <w:tcPr>
            <w:tcW w:w="144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45 – 58 </w:t>
            </w:r>
          </w:p>
        </w:tc>
        <w:tc>
          <w:tcPr>
            <w:tcW w:w="1226"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7</w:t>
            </w:r>
          </w:p>
        </w:tc>
        <w:tc>
          <w:tcPr>
            <w:tcW w:w="1298"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16.7</w:t>
            </w:r>
          </w:p>
        </w:tc>
      </w:tr>
      <w:tr w:rsidR="00784C1B" w:rsidRPr="00DA10EE" w:rsidTr="00C521EF">
        <w:trPr>
          <w:trHeight w:val="217"/>
          <w:jc w:val="center"/>
        </w:trPr>
        <w:tc>
          <w:tcPr>
            <w:tcW w:w="235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Poor </w:t>
            </w:r>
          </w:p>
        </w:tc>
        <w:tc>
          <w:tcPr>
            <w:tcW w:w="144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30 – 44 </w:t>
            </w:r>
          </w:p>
        </w:tc>
        <w:tc>
          <w:tcPr>
            <w:tcW w:w="1226"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98"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0.0</w:t>
            </w:r>
          </w:p>
        </w:tc>
      </w:tr>
      <w:tr w:rsidR="00784C1B" w:rsidRPr="00DA10EE" w:rsidTr="00C521EF">
        <w:trPr>
          <w:trHeight w:val="217"/>
          <w:jc w:val="center"/>
        </w:trPr>
        <w:tc>
          <w:tcPr>
            <w:tcW w:w="235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Very Poor </w:t>
            </w:r>
          </w:p>
        </w:tc>
        <w:tc>
          <w:tcPr>
            <w:tcW w:w="144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&lt;30 </w:t>
            </w:r>
          </w:p>
        </w:tc>
        <w:tc>
          <w:tcPr>
            <w:tcW w:w="1226"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98" w:type="dxa"/>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0.0</w:t>
            </w:r>
          </w:p>
        </w:tc>
      </w:tr>
      <w:tr w:rsidR="00784C1B" w:rsidRPr="00DA10EE" w:rsidTr="00C521EF">
        <w:trPr>
          <w:trHeight w:val="228"/>
          <w:jc w:val="center"/>
        </w:trPr>
        <w:tc>
          <w:tcPr>
            <w:tcW w:w="2359" w:type="dxa"/>
            <w:tcBorders>
              <w:bottom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Total </w:t>
            </w:r>
          </w:p>
        </w:tc>
        <w:tc>
          <w:tcPr>
            <w:tcW w:w="1449" w:type="dxa"/>
            <w:tcBorders>
              <w:bottom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w:t>
            </w:r>
          </w:p>
        </w:tc>
        <w:tc>
          <w:tcPr>
            <w:tcW w:w="1226" w:type="dxa"/>
            <w:tcBorders>
              <w:bottom w:val="single" w:sz="4" w:space="0" w:color="auto"/>
            </w:tcBorders>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42</w:t>
            </w:r>
          </w:p>
        </w:tc>
        <w:tc>
          <w:tcPr>
            <w:tcW w:w="1298" w:type="dxa"/>
            <w:tcBorders>
              <w:bottom w:val="single" w:sz="4" w:space="0" w:color="auto"/>
            </w:tcBorders>
            <w:shd w:val="clear" w:color="auto" w:fill="auto"/>
            <w:vAlign w:val="bottom"/>
            <w:hideMark/>
          </w:tcPr>
          <w:p w:rsidR="00784C1B" w:rsidRPr="00DA10EE" w:rsidRDefault="00784C1B" w:rsidP="00C521EF">
            <w:pPr>
              <w:spacing w:after="0" w:line="240" w:lineRule="auto"/>
              <w:jc w:val="center"/>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100.0</w:t>
            </w:r>
          </w:p>
        </w:tc>
      </w:tr>
    </w:tbl>
    <w:p w:rsidR="00784C1B" w:rsidRPr="00DA10EE" w:rsidRDefault="00784C1B" w:rsidP="00C521EF">
      <w:pPr>
        <w:autoSpaceDE w:val="0"/>
        <w:autoSpaceDN w:val="0"/>
        <w:adjustRightInd w:val="0"/>
        <w:spacing w:after="0" w:line="240" w:lineRule="auto"/>
        <w:rPr>
          <w:rFonts w:ascii="Times New Roman" w:hAnsi="Times New Roman" w:cs="Times New Roman"/>
          <w:sz w:val="24"/>
          <w:szCs w:val="24"/>
        </w:rPr>
      </w:pPr>
      <w:r w:rsidRPr="00DA10EE">
        <w:rPr>
          <w:rFonts w:ascii="Times New Roman" w:hAnsi="Times New Roman" w:cs="Times New Roman"/>
          <w:sz w:val="24"/>
          <w:szCs w:val="24"/>
        </w:rPr>
        <w:t xml:space="preserve">The mean of students’ score in the </w:t>
      </w:r>
      <w:r w:rsidR="00666D32" w:rsidRPr="00DA10EE">
        <w:rPr>
          <w:rFonts w:ascii="Times New Roman" w:hAnsi="Times New Roman" w:cs="Times New Roman"/>
          <w:sz w:val="24"/>
          <w:szCs w:val="24"/>
        </w:rPr>
        <w:t>Cycle 1</w:t>
      </w:r>
      <w:r w:rsidRPr="00DA10EE">
        <w:rPr>
          <w:rFonts w:ascii="Times New Roman" w:hAnsi="Times New Roman" w:cs="Times New Roman"/>
          <w:sz w:val="24"/>
          <w:szCs w:val="24"/>
        </w:rPr>
        <w:t xml:space="preserve"> as follow:</w:t>
      </w:r>
    </w:p>
    <w:p w:rsidR="00784C1B" w:rsidRPr="00DA10EE" w:rsidRDefault="00784C1B" w:rsidP="00C521EF">
      <w:pPr>
        <w:autoSpaceDE w:val="0"/>
        <w:autoSpaceDN w:val="0"/>
        <w:adjustRightInd w:val="0"/>
        <w:spacing w:after="0" w:line="240" w:lineRule="auto"/>
        <w:jc w:val="center"/>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M</m:t>
          </m:r>
          <m:r>
            <w:rPr>
              <w:rFonts w:ascii="Cambria Math" w:hAnsi="Times New Roman" w:cs="Times New Roman"/>
              <w:sz w:val="24"/>
              <w:szCs w:val="24"/>
            </w:rPr>
            <m:t>=</m:t>
          </m:r>
          <m:f>
            <m:fPr>
              <m:ctrlPr>
                <w:rPr>
                  <w:rFonts w:ascii="Cambria Math" w:hAnsi="Times New Roman" w:cs="Times New Roman"/>
                  <w:iCs/>
                  <w:sz w:val="24"/>
                  <w:szCs w:val="24"/>
                </w:rPr>
              </m:ctrlPr>
            </m:fPr>
            <m:num>
              <m:r>
                <w:rPr>
                  <w:rFonts w:ascii="Cambria Math" w:hAnsi="Times New Roman" w:cs="Times New Roman"/>
                  <w:i/>
                  <w:iCs/>
                  <w:sz w:val="24"/>
                  <w:szCs w:val="24"/>
                </w:rPr>
                <w:sym w:font="Symbol" w:char="F053"/>
              </m:r>
              <m:r>
                <w:rPr>
                  <w:rFonts w:ascii="Cambria Math" w:hAnsi="Cambria Math" w:cs="Times New Roman"/>
                  <w:sz w:val="24"/>
                  <w:szCs w:val="24"/>
                </w:rPr>
                <m:t>x</m:t>
              </m:r>
            </m:num>
            <m:den>
              <m:r>
                <w:rPr>
                  <w:rFonts w:ascii="Cambria Math" w:hAnsi="Cambria Math" w:cs="Times New Roman"/>
                  <w:sz w:val="24"/>
                  <w:szCs w:val="24"/>
                </w:rPr>
                <m:t>N</m:t>
              </m:r>
            </m:den>
          </m:f>
        </m:oMath>
      </m:oMathPara>
    </w:p>
    <w:p w:rsidR="00784C1B" w:rsidRPr="00DA10EE" w:rsidRDefault="00784C1B" w:rsidP="00C521EF">
      <w:pPr>
        <w:autoSpaceDE w:val="0"/>
        <w:autoSpaceDN w:val="0"/>
        <w:adjustRightInd w:val="0"/>
        <w:spacing w:after="0" w:line="240" w:lineRule="auto"/>
        <w:jc w:val="center"/>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M</m:t>
          </m:r>
          <m:r>
            <w:rPr>
              <w:rFonts w:ascii="Cambria Math" w:hAnsi="Times New Roman" w:cs="Times New Roman"/>
              <w:sz w:val="24"/>
              <w:szCs w:val="24"/>
            </w:rPr>
            <m:t>=</m:t>
          </m:r>
          <m:f>
            <m:fPr>
              <m:ctrlPr>
                <w:rPr>
                  <w:rFonts w:ascii="Cambria Math" w:hAnsi="Times New Roman" w:cs="Times New Roman"/>
                  <w:iCs/>
                  <w:sz w:val="24"/>
                  <w:szCs w:val="24"/>
                </w:rPr>
              </m:ctrlPr>
            </m:fPr>
            <m:num>
              <m:r>
                <w:rPr>
                  <w:rFonts w:ascii="Cambria Math" w:hAnsi="Times New Roman" w:cs="Times New Roman"/>
                  <w:sz w:val="24"/>
                  <w:szCs w:val="24"/>
                </w:rPr>
                <m:t>2737</m:t>
              </m:r>
            </m:num>
            <m:den>
              <m:r>
                <w:rPr>
                  <w:rFonts w:ascii="Cambria Math" w:hAnsi="Times New Roman" w:cs="Times New Roman"/>
                  <w:sz w:val="24"/>
                  <w:szCs w:val="24"/>
                </w:rPr>
                <m:t>42</m:t>
              </m:r>
            </m:den>
          </m:f>
        </m:oMath>
      </m:oMathPara>
    </w:p>
    <w:p w:rsidR="00784C1B" w:rsidRPr="00DA10EE" w:rsidRDefault="00784C1B" w:rsidP="00C521EF">
      <w:pPr>
        <w:autoSpaceDE w:val="0"/>
        <w:autoSpaceDN w:val="0"/>
        <w:adjustRightInd w:val="0"/>
        <w:spacing w:after="0" w:line="240" w:lineRule="auto"/>
        <w:jc w:val="center"/>
        <w:rPr>
          <w:rFonts w:ascii="Times New Roman" w:hAnsi="Times New Roman" w:cs="Times New Roman"/>
          <w:iCs/>
          <w:sz w:val="24"/>
          <w:szCs w:val="24"/>
        </w:rPr>
      </w:pPr>
      <m:oMathPara>
        <m:oMathParaPr>
          <m:jc m:val="left"/>
        </m:oMathParaPr>
        <m:oMath>
          <m:r>
            <m:rPr>
              <m:sty m:val="p"/>
            </m:rPr>
            <w:rPr>
              <w:rFonts w:ascii="Cambria Math" w:hAnsi="Times New Roman" w:cs="Times New Roman"/>
              <w:sz w:val="24"/>
              <w:szCs w:val="24"/>
            </w:rPr>
            <m:t>M</m:t>
          </m:r>
          <m:r>
            <w:rPr>
              <w:rFonts w:ascii="Cambria Math" w:hAnsi="Times New Roman" w:cs="Times New Roman"/>
              <w:sz w:val="24"/>
              <w:szCs w:val="24"/>
            </w:rPr>
            <m:t>=</m:t>
          </m:r>
          <m:r>
            <m:rPr>
              <m:sty m:val="p"/>
            </m:rPr>
            <w:rPr>
              <w:rFonts w:ascii="Cambria Math" w:hAnsi="Times New Roman" w:cs="Times New Roman"/>
              <w:sz w:val="24"/>
              <w:szCs w:val="24"/>
            </w:rPr>
            <m:t>65.17</m:t>
          </m:r>
        </m:oMath>
      </m:oMathPara>
    </w:p>
    <w:p w:rsidR="00C521EF" w:rsidRPr="00DA10EE" w:rsidRDefault="00C521EF" w:rsidP="001D44AA">
      <w:pPr>
        <w:tabs>
          <w:tab w:val="left" w:pos="1200"/>
        </w:tabs>
        <w:spacing w:after="0" w:line="240" w:lineRule="auto"/>
        <w:jc w:val="both"/>
        <w:rPr>
          <w:rFonts w:ascii="Times New Roman" w:hAnsi="Times New Roman" w:cs="Times New Roman"/>
          <w:b/>
          <w:bCs/>
          <w:color w:val="000000"/>
          <w:sz w:val="24"/>
          <w:szCs w:val="24"/>
        </w:rPr>
      </w:pPr>
    </w:p>
    <w:p w:rsidR="00784C1B" w:rsidRPr="00DA10EE" w:rsidRDefault="00784C1B" w:rsidP="00C521EF">
      <w:pPr>
        <w:pStyle w:val="ListParagraph"/>
        <w:numPr>
          <w:ilvl w:val="0"/>
          <w:numId w:val="8"/>
        </w:numPr>
        <w:tabs>
          <w:tab w:val="left" w:pos="1200"/>
        </w:tabs>
        <w:spacing w:after="0" w:line="240" w:lineRule="auto"/>
        <w:ind w:left="426" w:hanging="426"/>
        <w:jc w:val="both"/>
        <w:rPr>
          <w:rFonts w:ascii="Times New Roman" w:hAnsi="Times New Roman" w:cs="Times New Roman"/>
          <w:bCs/>
          <w:color w:val="000000"/>
          <w:sz w:val="24"/>
          <w:szCs w:val="24"/>
        </w:rPr>
      </w:pPr>
      <w:r w:rsidRPr="00DA10EE">
        <w:rPr>
          <w:rFonts w:ascii="Times New Roman" w:hAnsi="Times New Roman" w:cs="Times New Roman"/>
          <w:bCs/>
          <w:color w:val="000000"/>
          <w:sz w:val="24"/>
          <w:szCs w:val="24"/>
        </w:rPr>
        <w:t>Students' Score of Cycle 2</w:t>
      </w:r>
    </w:p>
    <w:p w:rsidR="00784C1B" w:rsidRPr="00DA10EE" w:rsidRDefault="0050528E" w:rsidP="0050528E">
      <w:pPr>
        <w:tabs>
          <w:tab w:val="left" w:pos="1200"/>
        </w:tabs>
        <w:spacing w:after="0" w:line="240" w:lineRule="auto"/>
        <w:jc w:val="center"/>
        <w:rPr>
          <w:rFonts w:ascii="Times New Roman" w:hAnsi="Times New Roman" w:cs="Times New Roman"/>
          <w:color w:val="000000"/>
          <w:sz w:val="24"/>
          <w:szCs w:val="24"/>
        </w:rPr>
      </w:pPr>
      <w:proofErr w:type="gramStart"/>
      <w:r w:rsidRPr="00DA10EE">
        <w:rPr>
          <w:rFonts w:ascii="Times New Roman" w:hAnsi="Times New Roman" w:cs="Times New Roman"/>
          <w:bCs/>
          <w:color w:val="000000"/>
          <w:sz w:val="24"/>
          <w:szCs w:val="24"/>
        </w:rPr>
        <w:t>Table 4.3</w:t>
      </w:r>
      <w:r w:rsidR="00784C1B" w:rsidRPr="00DA10EE">
        <w:rPr>
          <w:rFonts w:ascii="Times New Roman" w:hAnsi="Times New Roman" w:cs="Times New Roman"/>
          <w:bCs/>
          <w:color w:val="000000"/>
          <w:sz w:val="24"/>
          <w:szCs w:val="24"/>
        </w:rPr>
        <w:t>.</w:t>
      </w:r>
      <w:proofErr w:type="gramEnd"/>
      <w:r w:rsidR="00784C1B" w:rsidRPr="00DA10EE">
        <w:rPr>
          <w:rFonts w:ascii="Times New Roman" w:hAnsi="Times New Roman" w:cs="Times New Roman"/>
          <w:bCs/>
          <w:color w:val="000000"/>
          <w:sz w:val="24"/>
          <w:szCs w:val="24"/>
        </w:rPr>
        <w:t xml:space="preserve"> </w:t>
      </w:r>
      <w:r w:rsidR="00784C1B" w:rsidRPr="00DA10EE">
        <w:rPr>
          <w:rFonts w:ascii="Times New Roman" w:hAnsi="Times New Roman" w:cs="Times New Roman"/>
          <w:color w:val="000000"/>
          <w:sz w:val="24"/>
          <w:szCs w:val="24"/>
        </w:rPr>
        <w:t xml:space="preserve">The Rate Percentage and Frequency of Students’ Scores of </w:t>
      </w:r>
      <w:r w:rsidR="00B3588D" w:rsidRPr="00DA10EE">
        <w:rPr>
          <w:rFonts w:ascii="Times New Roman" w:hAnsi="Times New Roman" w:cs="Times New Roman"/>
          <w:color w:val="000000"/>
          <w:sz w:val="24"/>
          <w:szCs w:val="24"/>
        </w:rPr>
        <w:t>Cycle 2</w:t>
      </w:r>
    </w:p>
    <w:tbl>
      <w:tblPr>
        <w:tblW w:w="6527" w:type="dxa"/>
        <w:jc w:val="center"/>
        <w:tblInd w:w="382" w:type="dxa"/>
        <w:tblLook w:val="04A0"/>
      </w:tblPr>
      <w:tblGrid>
        <w:gridCol w:w="2369"/>
        <w:gridCol w:w="1531"/>
        <w:gridCol w:w="1401"/>
        <w:gridCol w:w="1226"/>
      </w:tblGrid>
      <w:tr w:rsidR="00784C1B" w:rsidRPr="00DA10EE" w:rsidTr="0050528E">
        <w:trPr>
          <w:trHeight w:val="258"/>
          <w:jc w:val="center"/>
        </w:trPr>
        <w:tc>
          <w:tcPr>
            <w:tcW w:w="2369" w:type="dxa"/>
            <w:tcBorders>
              <w:top w:val="single" w:sz="4" w:space="0" w:color="auto"/>
              <w:bottom w:val="single" w:sz="4" w:space="0" w:color="auto"/>
            </w:tcBorders>
            <w:shd w:val="clear" w:color="auto" w:fill="auto"/>
            <w:vAlign w:val="center"/>
            <w:hideMark/>
          </w:tcPr>
          <w:p w:rsidR="00784C1B" w:rsidRPr="00DA10EE" w:rsidRDefault="00784C1B" w:rsidP="001D44AA">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lastRenderedPageBreak/>
              <w:t xml:space="preserve">Classification </w:t>
            </w:r>
          </w:p>
        </w:tc>
        <w:tc>
          <w:tcPr>
            <w:tcW w:w="1531" w:type="dxa"/>
            <w:tcBorders>
              <w:top w:val="single" w:sz="4" w:space="0" w:color="auto"/>
              <w:bottom w:val="single" w:sz="4" w:space="0" w:color="auto"/>
            </w:tcBorders>
            <w:shd w:val="clear" w:color="auto" w:fill="auto"/>
            <w:vAlign w:val="center"/>
            <w:hideMark/>
          </w:tcPr>
          <w:p w:rsidR="00784C1B" w:rsidRPr="00DA10EE" w:rsidRDefault="00784C1B" w:rsidP="001D44AA">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Score </w:t>
            </w:r>
          </w:p>
        </w:tc>
        <w:tc>
          <w:tcPr>
            <w:tcW w:w="1401" w:type="dxa"/>
            <w:tcBorders>
              <w:top w:val="single" w:sz="4" w:space="0" w:color="auto"/>
              <w:bottom w:val="single" w:sz="4" w:space="0" w:color="auto"/>
            </w:tcBorders>
            <w:shd w:val="clear" w:color="auto" w:fill="auto"/>
            <w:vAlign w:val="center"/>
            <w:hideMark/>
          </w:tcPr>
          <w:p w:rsidR="00784C1B" w:rsidRPr="00DA10EE" w:rsidRDefault="00784C1B" w:rsidP="001D44AA">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F </w:t>
            </w:r>
          </w:p>
        </w:tc>
        <w:tc>
          <w:tcPr>
            <w:tcW w:w="1226" w:type="dxa"/>
            <w:tcBorders>
              <w:top w:val="single" w:sz="4" w:space="0" w:color="auto"/>
              <w:bottom w:val="single" w:sz="4" w:space="0" w:color="auto"/>
            </w:tcBorders>
            <w:shd w:val="clear" w:color="auto" w:fill="auto"/>
            <w:vAlign w:val="center"/>
            <w:hideMark/>
          </w:tcPr>
          <w:p w:rsidR="00784C1B" w:rsidRPr="00DA10EE" w:rsidRDefault="00784C1B" w:rsidP="001D44AA">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 xml:space="preserve">% </w:t>
            </w:r>
          </w:p>
        </w:tc>
      </w:tr>
      <w:tr w:rsidR="00784C1B" w:rsidRPr="00DA10EE" w:rsidTr="0050528E">
        <w:trPr>
          <w:trHeight w:val="151"/>
          <w:jc w:val="center"/>
        </w:trPr>
        <w:tc>
          <w:tcPr>
            <w:tcW w:w="2369" w:type="dxa"/>
            <w:tcBorders>
              <w:top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Excellent </w:t>
            </w:r>
          </w:p>
        </w:tc>
        <w:tc>
          <w:tcPr>
            <w:tcW w:w="1531" w:type="dxa"/>
            <w:tcBorders>
              <w:top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87 – 100 </w:t>
            </w:r>
          </w:p>
        </w:tc>
        <w:tc>
          <w:tcPr>
            <w:tcW w:w="1401" w:type="dxa"/>
            <w:tcBorders>
              <w:top w:val="single" w:sz="4" w:space="0" w:color="auto"/>
            </w:tcBorders>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2</w:t>
            </w:r>
          </w:p>
        </w:tc>
        <w:tc>
          <w:tcPr>
            <w:tcW w:w="1226" w:type="dxa"/>
            <w:tcBorders>
              <w:top w:val="single" w:sz="4" w:space="0" w:color="auto"/>
            </w:tcBorders>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4.8</w:t>
            </w:r>
          </w:p>
        </w:tc>
      </w:tr>
      <w:tr w:rsidR="00784C1B" w:rsidRPr="00DA10EE" w:rsidTr="0050528E">
        <w:trPr>
          <w:trHeight w:val="151"/>
          <w:jc w:val="center"/>
        </w:trPr>
        <w:tc>
          <w:tcPr>
            <w:tcW w:w="236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Very Good </w:t>
            </w:r>
          </w:p>
        </w:tc>
        <w:tc>
          <w:tcPr>
            <w:tcW w:w="1531"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73 – 86 </w:t>
            </w:r>
          </w:p>
        </w:tc>
        <w:tc>
          <w:tcPr>
            <w:tcW w:w="1401"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25</w:t>
            </w:r>
          </w:p>
        </w:tc>
        <w:tc>
          <w:tcPr>
            <w:tcW w:w="1226"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59.5</w:t>
            </w:r>
          </w:p>
        </w:tc>
      </w:tr>
      <w:tr w:rsidR="00784C1B" w:rsidRPr="00DA10EE" w:rsidTr="0050528E">
        <w:trPr>
          <w:trHeight w:val="151"/>
          <w:jc w:val="center"/>
        </w:trPr>
        <w:tc>
          <w:tcPr>
            <w:tcW w:w="236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Good </w:t>
            </w:r>
          </w:p>
        </w:tc>
        <w:tc>
          <w:tcPr>
            <w:tcW w:w="1531"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59 – 72 </w:t>
            </w:r>
          </w:p>
        </w:tc>
        <w:tc>
          <w:tcPr>
            <w:tcW w:w="1401"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15</w:t>
            </w:r>
          </w:p>
        </w:tc>
        <w:tc>
          <w:tcPr>
            <w:tcW w:w="1226"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35.7</w:t>
            </w:r>
          </w:p>
        </w:tc>
      </w:tr>
      <w:tr w:rsidR="00784C1B" w:rsidRPr="00DA10EE" w:rsidTr="0050528E">
        <w:trPr>
          <w:trHeight w:val="151"/>
          <w:jc w:val="center"/>
        </w:trPr>
        <w:tc>
          <w:tcPr>
            <w:tcW w:w="236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Average </w:t>
            </w:r>
          </w:p>
        </w:tc>
        <w:tc>
          <w:tcPr>
            <w:tcW w:w="1531"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45 – 58 </w:t>
            </w:r>
          </w:p>
        </w:tc>
        <w:tc>
          <w:tcPr>
            <w:tcW w:w="1401"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26"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0.0</w:t>
            </w:r>
          </w:p>
        </w:tc>
      </w:tr>
      <w:tr w:rsidR="00784C1B" w:rsidRPr="00DA10EE" w:rsidTr="0050528E">
        <w:trPr>
          <w:trHeight w:val="151"/>
          <w:jc w:val="center"/>
        </w:trPr>
        <w:tc>
          <w:tcPr>
            <w:tcW w:w="236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Poor </w:t>
            </w:r>
          </w:p>
        </w:tc>
        <w:tc>
          <w:tcPr>
            <w:tcW w:w="1531"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30 – 44 </w:t>
            </w:r>
          </w:p>
        </w:tc>
        <w:tc>
          <w:tcPr>
            <w:tcW w:w="1401"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26"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0.0</w:t>
            </w:r>
          </w:p>
        </w:tc>
      </w:tr>
      <w:tr w:rsidR="00784C1B" w:rsidRPr="00DA10EE" w:rsidTr="0050528E">
        <w:trPr>
          <w:trHeight w:val="151"/>
          <w:jc w:val="center"/>
        </w:trPr>
        <w:tc>
          <w:tcPr>
            <w:tcW w:w="2369"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Very Poor </w:t>
            </w:r>
          </w:p>
        </w:tc>
        <w:tc>
          <w:tcPr>
            <w:tcW w:w="1531" w:type="dxa"/>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&lt;30 </w:t>
            </w:r>
          </w:p>
        </w:tc>
        <w:tc>
          <w:tcPr>
            <w:tcW w:w="1401"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26" w:type="dxa"/>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0.0</w:t>
            </w:r>
          </w:p>
        </w:tc>
      </w:tr>
      <w:tr w:rsidR="00784C1B" w:rsidRPr="00DA10EE" w:rsidTr="0050528E">
        <w:trPr>
          <w:trHeight w:val="159"/>
          <w:jc w:val="center"/>
        </w:trPr>
        <w:tc>
          <w:tcPr>
            <w:tcW w:w="2369" w:type="dxa"/>
            <w:tcBorders>
              <w:bottom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Total </w:t>
            </w:r>
          </w:p>
        </w:tc>
        <w:tc>
          <w:tcPr>
            <w:tcW w:w="1531" w:type="dxa"/>
            <w:tcBorders>
              <w:bottom w:val="single" w:sz="4" w:space="0" w:color="auto"/>
            </w:tcBorders>
            <w:shd w:val="clear" w:color="auto" w:fill="auto"/>
            <w:vAlign w:val="bottom"/>
            <w:hideMark/>
          </w:tcPr>
          <w:p w:rsidR="00784C1B" w:rsidRPr="00DA10EE" w:rsidRDefault="00784C1B"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w:t>
            </w:r>
          </w:p>
        </w:tc>
        <w:tc>
          <w:tcPr>
            <w:tcW w:w="1401" w:type="dxa"/>
            <w:tcBorders>
              <w:bottom w:val="single" w:sz="4" w:space="0" w:color="auto"/>
            </w:tcBorders>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42</w:t>
            </w:r>
          </w:p>
        </w:tc>
        <w:tc>
          <w:tcPr>
            <w:tcW w:w="1226" w:type="dxa"/>
            <w:tcBorders>
              <w:bottom w:val="single" w:sz="4" w:space="0" w:color="auto"/>
            </w:tcBorders>
            <w:shd w:val="clear" w:color="auto" w:fill="auto"/>
            <w:vAlign w:val="bottom"/>
            <w:hideMark/>
          </w:tcPr>
          <w:p w:rsidR="00784C1B" w:rsidRPr="00DA10EE" w:rsidRDefault="00784C1B"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100.0</w:t>
            </w:r>
          </w:p>
        </w:tc>
      </w:tr>
    </w:tbl>
    <w:p w:rsidR="00784C1B" w:rsidRPr="00DA10EE" w:rsidRDefault="00784C1B" w:rsidP="001D44AA">
      <w:pPr>
        <w:tabs>
          <w:tab w:val="left" w:pos="1200"/>
        </w:tabs>
        <w:spacing w:after="0" w:line="240" w:lineRule="auto"/>
        <w:jc w:val="both"/>
        <w:rPr>
          <w:rFonts w:ascii="Times New Roman" w:eastAsiaTheme="minorEastAsia" w:hAnsi="Times New Roman" w:cs="Times New Roman"/>
          <w:sz w:val="24"/>
          <w:szCs w:val="24"/>
        </w:rPr>
      </w:pPr>
    </w:p>
    <w:p w:rsidR="00784C1B" w:rsidRPr="00DA10EE" w:rsidRDefault="00784C1B" w:rsidP="001D44AA">
      <w:pPr>
        <w:autoSpaceDE w:val="0"/>
        <w:autoSpaceDN w:val="0"/>
        <w:adjustRightInd w:val="0"/>
        <w:spacing w:after="0" w:line="240" w:lineRule="auto"/>
        <w:rPr>
          <w:rFonts w:ascii="Times New Roman" w:hAnsi="Times New Roman" w:cs="Times New Roman"/>
          <w:sz w:val="24"/>
          <w:szCs w:val="24"/>
        </w:rPr>
      </w:pPr>
      <w:r w:rsidRPr="00DA10EE">
        <w:rPr>
          <w:rFonts w:ascii="Times New Roman" w:hAnsi="Times New Roman" w:cs="Times New Roman"/>
          <w:sz w:val="24"/>
          <w:szCs w:val="24"/>
        </w:rPr>
        <w:t xml:space="preserve">The mean of students’ score in the </w:t>
      </w:r>
      <w:r w:rsidR="00666D32" w:rsidRPr="00DA10EE">
        <w:rPr>
          <w:rFonts w:ascii="Times New Roman" w:hAnsi="Times New Roman" w:cs="Times New Roman"/>
          <w:bCs/>
          <w:color w:val="000000"/>
          <w:sz w:val="24"/>
          <w:szCs w:val="24"/>
        </w:rPr>
        <w:t xml:space="preserve">Cycle 2 </w:t>
      </w:r>
      <w:r w:rsidRPr="00DA10EE">
        <w:rPr>
          <w:rFonts w:ascii="Times New Roman" w:hAnsi="Times New Roman" w:cs="Times New Roman"/>
          <w:sz w:val="24"/>
          <w:szCs w:val="24"/>
        </w:rPr>
        <w:t>as follow:</w:t>
      </w:r>
    </w:p>
    <w:p w:rsidR="00784C1B" w:rsidRPr="00DA10EE" w:rsidRDefault="00784C1B" w:rsidP="001D44AA">
      <w:pPr>
        <w:autoSpaceDE w:val="0"/>
        <w:autoSpaceDN w:val="0"/>
        <w:adjustRightInd w:val="0"/>
        <w:spacing w:after="0" w:line="240" w:lineRule="auto"/>
        <w:rPr>
          <w:rFonts w:ascii="Times New Roman" w:hAnsi="Times New Roman" w:cs="Times New Roman"/>
          <w:sz w:val="24"/>
          <w:szCs w:val="24"/>
        </w:rPr>
      </w:pPr>
    </w:p>
    <w:p w:rsidR="00784C1B" w:rsidRPr="00DA10EE" w:rsidRDefault="00784C1B" w:rsidP="001D44AA">
      <w:pPr>
        <w:autoSpaceDE w:val="0"/>
        <w:autoSpaceDN w:val="0"/>
        <w:adjustRightInd w:val="0"/>
        <w:spacing w:line="240" w:lineRule="auto"/>
        <w:jc w:val="center"/>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M</m:t>
          </m:r>
          <m:r>
            <w:rPr>
              <w:rFonts w:ascii="Cambria Math" w:hAnsi="Times New Roman" w:cs="Times New Roman"/>
              <w:sz w:val="24"/>
              <w:szCs w:val="24"/>
            </w:rPr>
            <m:t>=</m:t>
          </m:r>
          <m:f>
            <m:fPr>
              <m:ctrlPr>
                <w:rPr>
                  <w:rFonts w:ascii="Cambria Math" w:hAnsi="Times New Roman" w:cs="Times New Roman"/>
                  <w:iCs/>
                  <w:sz w:val="24"/>
                  <w:szCs w:val="24"/>
                </w:rPr>
              </m:ctrlPr>
            </m:fPr>
            <m:num>
              <m:r>
                <w:rPr>
                  <w:rFonts w:ascii="Cambria Math" w:hAnsi="Times New Roman" w:cs="Times New Roman"/>
                  <w:i/>
                  <w:iCs/>
                  <w:sz w:val="24"/>
                  <w:szCs w:val="24"/>
                </w:rPr>
                <w:sym w:font="Symbol" w:char="F053"/>
              </m:r>
              <m:r>
                <w:rPr>
                  <w:rFonts w:ascii="Cambria Math" w:hAnsi="Cambria Math" w:cs="Times New Roman"/>
                  <w:sz w:val="24"/>
                  <w:szCs w:val="24"/>
                </w:rPr>
                <m:t>x</m:t>
              </m:r>
            </m:num>
            <m:den>
              <m:r>
                <w:rPr>
                  <w:rFonts w:ascii="Cambria Math" w:hAnsi="Cambria Math" w:cs="Times New Roman"/>
                  <w:sz w:val="24"/>
                  <w:szCs w:val="24"/>
                </w:rPr>
                <m:t>N</m:t>
              </m:r>
            </m:den>
          </m:f>
        </m:oMath>
      </m:oMathPara>
    </w:p>
    <w:p w:rsidR="00784C1B" w:rsidRPr="00DA10EE" w:rsidRDefault="00784C1B" w:rsidP="001D44AA">
      <w:pPr>
        <w:autoSpaceDE w:val="0"/>
        <w:autoSpaceDN w:val="0"/>
        <w:adjustRightInd w:val="0"/>
        <w:spacing w:line="240" w:lineRule="auto"/>
        <w:jc w:val="center"/>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M</m:t>
          </m:r>
          <m:r>
            <w:rPr>
              <w:rFonts w:ascii="Cambria Math" w:hAnsi="Times New Roman" w:cs="Times New Roman"/>
              <w:sz w:val="24"/>
              <w:szCs w:val="24"/>
            </w:rPr>
            <m:t>=</m:t>
          </m:r>
          <m:f>
            <m:fPr>
              <m:ctrlPr>
                <w:rPr>
                  <w:rFonts w:ascii="Cambria Math" w:hAnsi="Times New Roman" w:cs="Times New Roman"/>
                  <w:iCs/>
                  <w:sz w:val="24"/>
                  <w:szCs w:val="24"/>
                </w:rPr>
              </m:ctrlPr>
            </m:fPr>
            <m:num>
              <m:r>
                <w:rPr>
                  <w:rFonts w:ascii="Cambria Math" w:hAnsi="Times New Roman" w:cs="Times New Roman"/>
                  <w:sz w:val="24"/>
                  <w:szCs w:val="24"/>
                </w:rPr>
                <m:t>3142</m:t>
              </m:r>
            </m:num>
            <m:den>
              <m:r>
                <w:rPr>
                  <w:rFonts w:ascii="Cambria Math" w:hAnsi="Times New Roman" w:cs="Times New Roman"/>
                  <w:sz w:val="24"/>
                  <w:szCs w:val="24"/>
                </w:rPr>
                <m:t>42</m:t>
              </m:r>
            </m:den>
          </m:f>
        </m:oMath>
      </m:oMathPara>
    </w:p>
    <w:p w:rsidR="00784C1B" w:rsidRPr="00DA10EE" w:rsidRDefault="00784C1B" w:rsidP="001D44AA">
      <w:pPr>
        <w:autoSpaceDE w:val="0"/>
        <w:autoSpaceDN w:val="0"/>
        <w:adjustRightInd w:val="0"/>
        <w:spacing w:line="240" w:lineRule="auto"/>
        <w:jc w:val="center"/>
        <w:rPr>
          <w:rFonts w:ascii="Times New Roman" w:hAnsi="Times New Roman" w:cs="Times New Roman"/>
          <w:iCs/>
          <w:sz w:val="24"/>
          <w:szCs w:val="24"/>
        </w:rPr>
      </w:pPr>
      <m:oMathPara>
        <m:oMathParaPr>
          <m:jc m:val="left"/>
        </m:oMathParaPr>
        <m:oMath>
          <m:r>
            <m:rPr>
              <m:sty m:val="p"/>
            </m:rPr>
            <w:rPr>
              <w:rFonts w:ascii="Cambria Math" w:hAnsi="Times New Roman" w:cs="Times New Roman"/>
              <w:sz w:val="24"/>
              <w:szCs w:val="24"/>
            </w:rPr>
            <m:t>M</m:t>
          </m:r>
          <m:r>
            <w:rPr>
              <w:rFonts w:ascii="Cambria Math" w:hAnsi="Times New Roman" w:cs="Times New Roman"/>
              <w:sz w:val="24"/>
              <w:szCs w:val="24"/>
            </w:rPr>
            <m:t>=</m:t>
          </m:r>
          <m:r>
            <m:rPr>
              <m:sty m:val="p"/>
            </m:rPr>
            <w:rPr>
              <w:rFonts w:ascii="Cambria Math" w:hAnsi="Times New Roman" w:cs="Times New Roman"/>
              <w:sz w:val="24"/>
              <w:szCs w:val="24"/>
            </w:rPr>
            <m:t>74.81</m:t>
          </m:r>
        </m:oMath>
      </m:oMathPara>
    </w:p>
    <w:p w:rsidR="00184C90" w:rsidRPr="00DA10EE" w:rsidRDefault="00184C90" w:rsidP="001D44AA">
      <w:pPr>
        <w:tabs>
          <w:tab w:val="left" w:pos="1200"/>
        </w:tabs>
        <w:spacing w:after="0" w:line="240" w:lineRule="auto"/>
        <w:jc w:val="both"/>
        <w:rPr>
          <w:rFonts w:ascii="Times New Roman" w:hAnsi="Times New Roman" w:cs="Times New Roman"/>
          <w:b/>
          <w:bCs/>
          <w:color w:val="000000"/>
          <w:sz w:val="24"/>
          <w:szCs w:val="24"/>
        </w:rPr>
      </w:pPr>
      <w:r w:rsidRPr="00DA10EE">
        <w:rPr>
          <w:rFonts w:ascii="Times New Roman" w:hAnsi="Times New Roman" w:cs="Times New Roman"/>
          <w:b/>
          <w:bCs/>
          <w:color w:val="000000"/>
          <w:sz w:val="24"/>
          <w:szCs w:val="24"/>
        </w:rPr>
        <w:t>Students’ Interest</w:t>
      </w:r>
    </w:p>
    <w:p w:rsidR="00784C1B" w:rsidRPr="00B34C7E" w:rsidRDefault="00184C90" w:rsidP="001D44AA">
      <w:pPr>
        <w:tabs>
          <w:tab w:val="left" w:pos="1200"/>
        </w:tabs>
        <w:spacing w:after="0" w:line="240" w:lineRule="auto"/>
        <w:jc w:val="both"/>
        <w:rPr>
          <w:rFonts w:ascii="Times New Roman" w:eastAsiaTheme="minorEastAsia" w:hAnsi="Times New Roman" w:cs="Times New Roman"/>
          <w:sz w:val="24"/>
          <w:szCs w:val="24"/>
        </w:rPr>
      </w:pPr>
      <w:r w:rsidRPr="00B34C7E">
        <w:rPr>
          <w:rFonts w:ascii="Times New Roman" w:hAnsi="Times New Roman" w:cs="Times New Roman"/>
          <w:bCs/>
          <w:color w:val="000000"/>
          <w:sz w:val="24"/>
          <w:szCs w:val="24"/>
        </w:rPr>
        <w:t>Students' Score of Questionnaire</w:t>
      </w:r>
    </w:p>
    <w:p w:rsidR="00784C1B" w:rsidRPr="00DA10EE" w:rsidRDefault="00666D32" w:rsidP="0050528E">
      <w:pPr>
        <w:tabs>
          <w:tab w:val="left" w:pos="1200"/>
        </w:tabs>
        <w:spacing w:after="0" w:line="240" w:lineRule="auto"/>
        <w:jc w:val="center"/>
        <w:rPr>
          <w:rFonts w:ascii="Times New Roman" w:eastAsiaTheme="minorEastAsia" w:hAnsi="Times New Roman" w:cs="Times New Roman"/>
          <w:sz w:val="24"/>
          <w:szCs w:val="24"/>
        </w:rPr>
      </w:pPr>
      <w:proofErr w:type="gramStart"/>
      <w:r w:rsidRPr="00DA10EE">
        <w:rPr>
          <w:rFonts w:ascii="Times New Roman" w:hAnsi="Times New Roman" w:cs="Times New Roman"/>
          <w:bCs/>
          <w:color w:val="000000"/>
          <w:sz w:val="24"/>
          <w:szCs w:val="24"/>
        </w:rPr>
        <w:t>Table 4.4</w:t>
      </w:r>
      <w:r w:rsidR="0050528E" w:rsidRPr="00DA10EE">
        <w:rPr>
          <w:rFonts w:ascii="Times New Roman" w:hAnsi="Times New Roman" w:cs="Times New Roman"/>
          <w:bCs/>
          <w:color w:val="000000"/>
          <w:sz w:val="24"/>
          <w:szCs w:val="24"/>
        </w:rPr>
        <w:t>.</w:t>
      </w:r>
      <w:proofErr w:type="gramEnd"/>
      <w:r w:rsidR="0050528E" w:rsidRPr="00DA10EE">
        <w:rPr>
          <w:rFonts w:ascii="Times New Roman" w:hAnsi="Times New Roman" w:cs="Times New Roman"/>
          <w:bCs/>
          <w:color w:val="000000"/>
          <w:sz w:val="24"/>
          <w:szCs w:val="24"/>
        </w:rPr>
        <w:t xml:space="preserve"> </w:t>
      </w:r>
      <w:r w:rsidR="0050528E" w:rsidRPr="00DA10EE">
        <w:rPr>
          <w:rFonts w:ascii="Times New Roman" w:hAnsi="Times New Roman" w:cs="Times New Roman"/>
          <w:color w:val="000000"/>
          <w:sz w:val="24"/>
          <w:szCs w:val="24"/>
        </w:rPr>
        <w:t>The Rate Percentage and Frequency of Students’ Scores of Questionnaire</w:t>
      </w:r>
    </w:p>
    <w:tbl>
      <w:tblPr>
        <w:tblW w:w="6530" w:type="dxa"/>
        <w:jc w:val="center"/>
        <w:tblInd w:w="89" w:type="dxa"/>
        <w:tblLook w:val="04A0"/>
      </w:tblPr>
      <w:tblGrid>
        <w:gridCol w:w="2156"/>
        <w:gridCol w:w="1957"/>
        <w:gridCol w:w="1187"/>
        <w:gridCol w:w="1230"/>
      </w:tblGrid>
      <w:tr w:rsidR="009C4647" w:rsidRPr="00DA10EE" w:rsidTr="00B34C7E">
        <w:trPr>
          <w:trHeight w:val="195"/>
          <w:jc w:val="center"/>
        </w:trPr>
        <w:tc>
          <w:tcPr>
            <w:tcW w:w="2156" w:type="dxa"/>
            <w:tcBorders>
              <w:top w:val="single" w:sz="4" w:space="0" w:color="auto"/>
              <w:bottom w:val="single" w:sz="4" w:space="0" w:color="auto"/>
            </w:tcBorders>
            <w:shd w:val="clear" w:color="auto" w:fill="auto"/>
            <w:vAlign w:val="bottom"/>
            <w:hideMark/>
          </w:tcPr>
          <w:p w:rsidR="009C4647" w:rsidRPr="00DA10EE" w:rsidRDefault="009C4647" w:rsidP="0050528E">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Category</w:t>
            </w:r>
          </w:p>
        </w:tc>
        <w:tc>
          <w:tcPr>
            <w:tcW w:w="1957" w:type="dxa"/>
            <w:tcBorders>
              <w:top w:val="single" w:sz="4" w:space="0" w:color="auto"/>
              <w:bottom w:val="single" w:sz="4" w:space="0" w:color="auto"/>
            </w:tcBorders>
            <w:shd w:val="clear" w:color="auto" w:fill="auto"/>
            <w:vAlign w:val="bottom"/>
            <w:hideMark/>
          </w:tcPr>
          <w:p w:rsidR="009C4647" w:rsidRPr="00DA10EE" w:rsidRDefault="009C4647" w:rsidP="0050528E">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Interval Score</w:t>
            </w:r>
          </w:p>
        </w:tc>
        <w:tc>
          <w:tcPr>
            <w:tcW w:w="1187" w:type="dxa"/>
            <w:tcBorders>
              <w:top w:val="single" w:sz="4" w:space="0" w:color="auto"/>
              <w:bottom w:val="single" w:sz="4" w:space="0" w:color="auto"/>
            </w:tcBorders>
            <w:shd w:val="clear" w:color="auto" w:fill="auto"/>
            <w:vAlign w:val="bottom"/>
            <w:hideMark/>
          </w:tcPr>
          <w:p w:rsidR="009C4647" w:rsidRPr="00DA10EE" w:rsidRDefault="009C4647" w:rsidP="0050528E">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F</w:t>
            </w:r>
          </w:p>
        </w:tc>
        <w:tc>
          <w:tcPr>
            <w:tcW w:w="1230" w:type="dxa"/>
            <w:tcBorders>
              <w:top w:val="single" w:sz="4" w:space="0" w:color="auto"/>
              <w:bottom w:val="single" w:sz="4" w:space="0" w:color="auto"/>
            </w:tcBorders>
            <w:shd w:val="clear" w:color="auto" w:fill="auto"/>
            <w:vAlign w:val="bottom"/>
            <w:hideMark/>
          </w:tcPr>
          <w:p w:rsidR="009C4647" w:rsidRPr="00DA10EE" w:rsidRDefault="009C4647" w:rsidP="0050528E">
            <w:pPr>
              <w:spacing w:after="0" w:line="240" w:lineRule="auto"/>
              <w:jc w:val="center"/>
              <w:rPr>
                <w:rFonts w:ascii="Times New Roman" w:eastAsia="Times New Roman" w:hAnsi="Times New Roman" w:cs="Times New Roman"/>
                <w:bCs/>
                <w:color w:val="000000"/>
                <w:sz w:val="24"/>
                <w:szCs w:val="24"/>
              </w:rPr>
            </w:pPr>
            <w:r w:rsidRPr="00DA10EE">
              <w:rPr>
                <w:rFonts w:ascii="Times New Roman" w:eastAsia="Times New Roman" w:hAnsi="Times New Roman" w:cs="Times New Roman"/>
                <w:bCs/>
                <w:color w:val="000000"/>
                <w:sz w:val="24"/>
                <w:szCs w:val="24"/>
              </w:rPr>
              <w:t>%</w:t>
            </w:r>
          </w:p>
        </w:tc>
      </w:tr>
      <w:tr w:rsidR="009C4647" w:rsidRPr="00DA10EE" w:rsidTr="00B34C7E">
        <w:trPr>
          <w:trHeight w:val="178"/>
          <w:jc w:val="center"/>
        </w:trPr>
        <w:tc>
          <w:tcPr>
            <w:tcW w:w="2156" w:type="dxa"/>
            <w:tcBorders>
              <w:top w:val="single" w:sz="4" w:space="0" w:color="auto"/>
            </w:tcBorders>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Strongly Interested </w:t>
            </w:r>
          </w:p>
        </w:tc>
        <w:tc>
          <w:tcPr>
            <w:tcW w:w="1957" w:type="dxa"/>
            <w:tcBorders>
              <w:top w:val="single" w:sz="4" w:space="0" w:color="auto"/>
            </w:tcBorders>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85 – 100 </w:t>
            </w:r>
          </w:p>
        </w:tc>
        <w:tc>
          <w:tcPr>
            <w:tcW w:w="1187" w:type="dxa"/>
            <w:tcBorders>
              <w:top w:val="single" w:sz="4" w:space="0" w:color="auto"/>
            </w:tcBorders>
            <w:shd w:val="clear" w:color="auto" w:fill="auto"/>
            <w:vAlign w:val="bottom"/>
            <w:hideMark/>
          </w:tcPr>
          <w:p w:rsidR="009C4647" w:rsidRPr="00DA10EE" w:rsidRDefault="009C4647"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2</w:t>
            </w:r>
          </w:p>
        </w:tc>
        <w:tc>
          <w:tcPr>
            <w:tcW w:w="1230" w:type="dxa"/>
            <w:tcBorders>
              <w:top w:val="single" w:sz="4" w:space="0" w:color="auto"/>
            </w:tcBorders>
            <w:shd w:val="clear" w:color="auto" w:fill="auto"/>
            <w:vAlign w:val="bottom"/>
            <w:hideMark/>
          </w:tcPr>
          <w:p w:rsidR="009C4647" w:rsidRPr="00DA10EE" w:rsidRDefault="006E0A85" w:rsidP="001D44A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R="009C4647" w:rsidRPr="00DA10EE" w:rsidTr="00B34C7E">
        <w:trPr>
          <w:trHeight w:val="178"/>
          <w:jc w:val="center"/>
        </w:trPr>
        <w:tc>
          <w:tcPr>
            <w:tcW w:w="2156" w:type="dxa"/>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Interested </w:t>
            </w:r>
          </w:p>
        </w:tc>
        <w:tc>
          <w:tcPr>
            <w:tcW w:w="1957" w:type="dxa"/>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69 – 84 </w:t>
            </w:r>
          </w:p>
        </w:tc>
        <w:tc>
          <w:tcPr>
            <w:tcW w:w="1187" w:type="dxa"/>
            <w:shd w:val="clear" w:color="auto" w:fill="auto"/>
            <w:vAlign w:val="bottom"/>
            <w:hideMark/>
          </w:tcPr>
          <w:p w:rsidR="009C4647" w:rsidRPr="00DA10EE" w:rsidRDefault="009C4647"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37</w:t>
            </w:r>
          </w:p>
        </w:tc>
        <w:tc>
          <w:tcPr>
            <w:tcW w:w="1230" w:type="dxa"/>
            <w:shd w:val="clear" w:color="auto" w:fill="auto"/>
            <w:vAlign w:val="bottom"/>
            <w:hideMark/>
          </w:tcPr>
          <w:p w:rsidR="009C4647" w:rsidRPr="00DA10EE" w:rsidRDefault="006E0A85" w:rsidP="001D44A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88.1</w:t>
            </w:r>
          </w:p>
        </w:tc>
      </w:tr>
      <w:tr w:rsidR="009C4647" w:rsidRPr="00DA10EE" w:rsidTr="00B34C7E">
        <w:trPr>
          <w:trHeight w:val="178"/>
          <w:jc w:val="center"/>
        </w:trPr>
        <w:tc>
          <w:tcPr>
            <w:tcW w:w="2156" w:type="dxa"/>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Moderate </w:t>
            </w:r>
          </w:p>
        </w:tc>
        <w:tc>
          <w:tcPr>
            <w:tcW w:w="1957" w:type="dxa"/>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52 – 68 </w:t>
            </w:r>
          </w:p>
        </w:tc>
        <w:tc>
          <w:tcPr>
            <w:tcW w:w="1187" w:type="dxa"/>
            <w:shd w:val="clear" w:color="auto" w:fill="auto"/>
            <w:vAlign w:val="bottom"/>
            <w:hideMark/>
          </w:tcPr>
          <w:p w:rsidR="009C4647" w:rsidRPr="00DA10EE" w:rsidRDefault="009C4647"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3</w:t>
            </w:r>
          </w:p>
        </w:tc>
        <w:tc>
          <w:tcPr>
            <w:tcW w:w="1230" w:type="dxa"/>
            <w:shd w:val="clear" w:color="auto" w:fill="auto"/>
            <w:vAlign w:val="bottom"/>
            <w:hideMark/>
          </w:tcPr>
          <w:p w:rsidR="009C4647" w:rsidRPr="00DA10EE" w:rsidRDefault="006E0A85" w:rsidP="001D44A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9C4647" w:rsidRPr="00DA10EE" w:rsidTr="00B34C7E">
        <w:trPr>
          <w:trHeight w:val="178"/>
          <w:jc w:val="center"/>
        </w:trPr>
        <w:tc>
          <w:tcPr>
            <w:tcW w:w="2156" w:type="dxa"/>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Uninterested </w:t>
            </w:r>
          </w:p>
        </w:tc>
        <w:tc>
          <w:tcPr>
            <w:tcW w:w="1957" w:type="dxa"/>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36 – 51 </w:t>
            </w:r>
          </w:p>
        </w:tc>
        <w:tc>
          <w:tcPr>
            <w:tcW w:w="1187" w:type="dxa"/>
            <w:shd w:val="clear" w:color="auto" w:fill="auto"/>
            <w:vAlign w:val="bottom"/>
            <w:hideMark/>
          </w:tcPr>
          <w:p w:rsidR="009C4647" w:rsidRPr="00DA10EE" w:rsidRDefault="009C4647"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30" w:type="dxa"/>
            <w:shd w:val="clear" w:color="auto" w:fill="auto"/>
            <w:vAlign w:val="bottom"/>
            <w:hideMark/>
          </w:tcPr>
          <w:p w:rsidR="009C4647" w:rsidRPr="00DA10EE" w:rsidRDefault="009C4647"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r>
      <w:tr w:rsidR="009C4647" w:rsidRPr="00DA10EE" w:rsidTr="00B34C7E">
        <w:trPr>
          <w:trHeight w:val="311"/>
          <w:jc w:val="center"/>
        </w:trPr>
        <w:tc>
          <w:tcPr>
            <w:tcW w:w="2156" w:type="dxa"/>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Strongly Uninterested </w:t>
            </w:r>
          </w:p>
        </w:tc>
        <w:tc>
          <w:tcPr>
            <w:tcW w:w="1957" w:type="dxa"/>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20 – 35 </w:t>
            </w:r>
          </w:p>
        </w:tc>
        <w:tc>
          <w:tcPr>
            <w:tcW w:w="1187" w:type="dxa"/>
            <w:shd w:val="clear" w:color="auto" w:fill="auto"/>
            <w:vAlign w:val="bottom"/>
            <w:hideMark/>
          </w:tcPr>
          <w:p w:rsidR="009C4647" w:rsidRPr="00DA10EE" w:rsidRDefault="009C4647"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c>
          <w:tcPr>
            <w:tcW w:w="1230" w:type="dxa"/>
            <w:shd w:val="clear" w:color="auto" w:fill="auto"/>
            <w:vAlign w:val="bottom"/>
            <w:hideMark/>
          </w:tcPr>
          <w:p w:rsidR="009C4647" w:rsidRPr="00DA10EE" w:rsidRDefault="009C4647"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0</w:t>
            </w:r>
          </w:p>
        </w:tc>
      </w:tr>
      <w:tr w:rsidR="009C4647" w:rsidRPr="00DA10EE" w:rsidTr="00B34C7E">
        <w:trPr>
          <w:trHeight w:val="178"/>
          <w:jc w:val="center"/>
        </w:trPr>
        <w:tc>
          <w:tcPr>
            <w:tcW w:w="2156" w:type="dxa"/>
            <w:tcBorders>
              <w:bottom w:val="single" w:sz="4" w:space="0" w:color="auto"/>
            </w:tcBorders>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xml:space="preserve">Total </w:t>
            </w:r>
          </w:p>
        </w:tc>
        <w:tc>
          <w:tcPr>
            <w:tcW w:w="1957" w:type="dxa"/>
            <w:tcBorders>
              <w:bottom w:val="single" w:sz="4" w:space="0" w:color="auto"/>
            </w:tcBorders>
            <w:shd w:val="clear" w:color="auto" w:fill="auto"/>
            <w:vAlign w:val="bottom"/>
            <w:hideMark/>
          </w:tcPr>
          <w:p w:rsidR="009C4647" w:rsidRPr="00DA10EE" w:rsidRDefault="009C4647" w:rsidP="001D44AA">
            <w:pPr>
              <w:spacing w:after="0" w:line="240" w:lineRule="auto"/>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 </w:t>
            </w:r>
          </w:p>
        </w:tc>
        <w:tc>
          <w:tcPr>
            <w:tcW w:w="1187" w:type="dxa"/>
            <w:tcBorders>
              <w:bottom w:val="single" w:sz="4" w:space="0" w:color="auto"/>
            </w:tcBorders>
            <w:shd w:val="clear" w:color="auto" w:fill="auto"/>
            <w:vAlign w:val="bottom"/>
            <w:hideMark/>
          </w:tcPr>
          <w:p w:rsidR="009C4647" w:rsidRPr="00DA10EE" w:rsidRDefault="009C4647"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42</w:t>
            </w:r>
          </w:p>
        </w:tc>
        <w:tc>
          <w:tcPr>
            <w:tcW w:w="1230" w:type="dxa"/>
            <w:tcBorders>
              <w:bottom w:val="single" w:sz="4" w:space="0" w:color="auto"/>
            </w:tcBorders>
            <w:shd w:val="clear" w:color="auto" w:fill="auto"/>
            <w:noWrap/>
            <w:vAlign w:val="bottom"/>
            <w:hideMark/>
          </w:tcPr>
          <w:p w:rsidR="009C4647" w:rsidRPr="00DA10EE" w:rsidRDefault="009C4647" w:rsidP="001D44AA">
            <w:pPr>
              <w:spacing w:after="0" w:line="240" w:lineRule="auto"/>
              <w:jc w:val="right"/>
              <w:rPr>
                <w:rFonts w:ascii="Times New Roman" w:eastAsia="Times New Roman" w:hAnsi="Times New Roman" w:cs="Times New Roman"/>
                <w:color w:val="000000"/>
                <w:sz w:val="24"/>
                <w:szCs w:val="24"/>
              </w:rPr>
            </w:pPr>
            <w:r w:rsidRPr="00DA10EE">
              <w:rPr>
                <w:rFonts w:ascii="Times New Roman" w:eastAsia="Times New Roman" w:hAnsi="Times New Roman" w:cs="Times New Roman"/>
                <w:color w:val="000000"/>
                <w:sz w:val="24"/>
                <w:szCs w:val="24"/>
              </w:rPr>
              <w:t>100</w:t>
            </w:r>
          </w:p>
        </w:tc>
      </w:tr>
    </w:tbl>
    <w:p w:rsidR="009C4647" w:rsidRPr="00DA10EE" w:rsidRDefault="009C4647" w:rsidP="001D44AA">
      <w:pPr>
        <w:tabs>
          <w:tab w:val="left" w:pos="1200"/>
        </w:tabs>
        <w:spacing w:after="0" w:line="240" w:lineRule="auto"/>
        <w:jc w:val="both"/>
        <w:rPr>
          <w:rFonts w:ascii="Times New Roman" w:eastAsiaTheme="minorEastAsia" w:hAnsi="Times New Roman" w:cs="Times New Roman"/>
          <w:sz w:val="24"/>
          <w:szCs w:val="24"/>
        </w:rPr>
      </w:pPr>
    </w:p>
    <w:p w:rsidR="00666D32" w:rsidRPr="00DA10EE" w:rsidRDefault="00666D32" w:rsidP="001D44AA">
      <w:pPr>
        <w:tabs>
          <w:tab w:val="left" w:pos="1200"/>
        </w:tabs>
        <w:spacing w:after="0" w:line="240" w:lineRule="auto"/>
        <w:jc w:val="both"/>
        <w:rPr>
          <w:rFonts w:ascii="Times New Roman" w:hAnsi="Times New Roman" w:cs="Times New Roman"/>
          <w:b/>
          <w:bCs/>
          <w:color w:val="000000"/>
          <w:sz w:val="24"/>
          <w:szCs w:val="24"/>
        </w:rPr>
      </w:pPr>
      <w:r w:rsidRPr="00DA10EE">
        <w:rPr>
          <w:rFonts w:ascii="Times New Roman" w:hAnsi="Times New Roman" w:cs="Times New Roman"/>
          <w:b/>
          <w:bCs/>
          <w:color w:val="000000"/>
          <w:sz w:val="24"/>
          <w:szCs w:val="24"/>
        </w:rPr>
        <w:t>Discussion</w:t>
      </w:r>
    </w:p>
    <w:p w:rsidR="00666D32" w:rsidRPr="00DA10EE" w:rsidRDefault="00666D32" w:rsidP="00666D32">
      <w:pPr>
        <w:tabs>
          <w:tab w:val="left" w:pos="567"/>
        </w:tabs>
        <w:spacing w:after="0" w:line="240" w:lineRule="auto"/>
        <w:jc w:val="both"/>
        <w:rPr>
          <w:rFonts w:ascii="Times New Roman" w:hAnsi="Times New Roman" w:cs="Times New Roman"/>
          <w:color w:val="000000"/>
          <w:sz w:val="24"/>
          <w:szCs w:val="24"/>
        </w:rPr>
      </w:pPr>
      <w:r w:rsidRPr="00DA10EE">
        <w:rPr>
          <w:rFonts w:ascii="Times New Roman" w:hAnsi="Times New Roman" w:cs="Times New Roman"/>
          <w:color w:val="000000"/>
          <w:sz w:val="24"/>
          <w:szCs w:val="24"/>
        </w:rPr>
        <w:t>The researcher found that the existence of Think-Pair-Share technique in teaching speaking made easy the</w:t>
      </w:r>
      <w:r w:rsidR="00DA10EE">
        <w:rPr>
          <w:rFonts w:ascii="Times New Roman" w:hAnsi="Times New Roman" w:cs="Times New Roman"/>
          <w:color w:val="000000"/>
          <w:sz w:val="24"/>
          <w:szCs w:val="24"/>
        </w:rPr>
        <w:t xml:space="preserve"> </w:t>
      </w:r>
      <w:r w:rsidRPr="00DA10EE">
        <w:rPr>
          <w:rFonts w:ascii="Times New Roman" w:hAnsi="Times New Roman" w:cs="Times New Roman"/>
          <w:color w:val="000000"/>
          <w:sz w:val="24"/>
          <w:szCs w:val="24"/>
        </w:rPr>
        <w:t xml:space="preserve">students in speaking English. They shared ideas or information to other easily. By this technique, the students can improve their score. The students also can discussion with their partner. Pair in Think-Pair-Share technique in teaching speaking helped the students. The </w:t>
      </w:r>
      <w:proofErr w:type="gramStart"/>
      <w:r w:rsidRPr="00DA10EE">
        <w:rPr>
          <w:rFonts w:ascii="Times New Roman" w:hAnsi="Times New Roman" w:cs="Times New Roman"/>
          <w:color w:val="000000"/>
          <w:sz w:val="24"/>
          <w:szCs w:val="24"/>
        </w:rPr>
        <w:t>students was</w:t>
      </w:r>
      <w:proofErr w:type="gramEnd"/>
      <w:r w:rsidRPr="00DA10EE">
        <w:rPr>
          <w:rFonts w:ascii="Times New Roman" w:hAnsi="Times New Roman" w:cs="Times New Roman"/>
          <w:color w:val="000000"/>
          <w:sz w:val="24"/>
          <w:szCs w:val="24"/>
        </w:rPr>
        <w:t xml:space="preserve"> given opportunity to collect their knowledge and give opportunity to discuss answer in pair and share their answer with the whole class. </w:t>
      </w:r>
    </w:p>
    <w:p w:rsidR="00DA10EE" w:rsidRDefault="00DA10EE" w:rsidP="00DA10EE">
      <w:pPr>
        <w:spacing w:after="0" w:line="240" w:lineRule="auto"/>
        <w:jc w:val="both"/>
        <w:rPr>
          <w:rFonts w:ascii="Times New Roman" w:hAnsi="Times New Roman" w:cs="Times New Roman"/>
          <w:color w:val="000000"/>
          <w:sz w:val="24"/>
          <w:szCs w:val="24"/>
        </w:rPr>
      </w:pPr>
    </w:p>
    <w:p w:rsidR="00DA10EE" w:rsidRDefault="00DA10EE" w:rsidP="00DA10EE">
      <w:pPr>
        <w:spacing w:after="0" w:line="240" w:lineRule="auto"/>
        <w:jc w:val="both"/>
        <w:rPr>
          <w:rStyle w:val="fontstyle01"/>
          <w:rFonts w:ascii="Times New Roman" w:hAnsi="Times New Roman" w:cs="Times New Roman"/>
          <w:b w:val="0"/>
          <w:sz w:val="24"/>
          <w:szCs w:val="24"/>
        </w:rPr>
      </w:pPr>
      <w:r w:rsidRPr="00DA10EE">
        <w:rPr>
          <w:rStyle w:val="fontstyle01"/>
          <w:rFonts w:ascii="Times New Roman" w:hAnsi="Times New Roman" w:cs="Times New Roman"/>
          <w:b w:val="0"/>
          <w:sz w:val="24"/>
          <w:szCs w:val="24"/>
        </w:rPr>
        <w:t>In Pre Test, the mean score was 51.69. From 42 students</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speaking, there were only 16.7% (7 students) the students who got good score. While 71.4% (30 students) got</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average score, and 11.9% (5 students) got poor score. The score of the students indicated that</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the students faced many problems in speaking. They have many problems in making a piece</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 xml:space="preserve">of English speaking, because their speaking skill was low. The result in the Pre Test was </w:t>
      </w:r>
      <w:proofErr w:type="gramStart"/>
      <w:r w:rsidRPr="00DA10EE">
        <w:rPr>
          <w:rStyle w:val="fontstyle01"/>
          <w:rFonts w:ascii="Times New Roman" w:hAnsi="Times New Roman" w:cs="Times New Roman"/>
          <w:b w:val="0"/>
          <w:sz w:val="24"/>
          <w:szCs w:val="24"/>
        </w:rPr>
        <w:t>low,</w:t>
      </w:r>
      <w:proofErr w:type="gramEnd"/>
      <w:r w:rsidRPr="00DA10EE">
        <w:rPr>
          <w:rStyle w:val="fontstyle01"/>
          <w:rFonts w:ascii="Times New Roman" w:hAnsi="Times New Roman" w:cs="Times New Roman"/>
          <w:b w:val="0"/>
          <w:sz w:val="24"/>
          <w:szCs w:val="24"/>
        </w:rPr>
        <w:t xml:space="preserve"> most of students had problem in</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pronunciation, lack of vocabulary and were not confident to speak.</w:t>
      </w:r>
    </w:p>
    <w:p w:rsidR="00DA10EE" w:rsidRPr="00DA10EE" w:rsidRDefault="00DA10EE" w:rsidP="00DA10EE">
      <w:pPr>
        <w:spacing w:after="0" w:line="240" w:lineRule="auto"/>
        <w:jc w:val="both"/>
        <w:rPr>
          <w:rStyle w:val="fontstyle01"/>
          <w:rFonts w:ascii="Times New Roman" w:hAnsi="Times New Roman" w:cs="Times New Roman"/>
          <w:b w:val="0"/>
          <w:sz w:val="24"/>
          <w:szCs w:val="24"/>
        </w:rPr>
      </w:pPr>
    </w:p>
    <w:p w:rsidR="00DA10EE" w:rsidRDefault="00DA10EE" w:rsidP="00DA10EE">
      <w:pPr>
        <w:spacing w:after="0" w:line="240" w:lineRule="auto"/>
        <w:jc w:val="both"/>
        <w:rPr>
          <w:rStyle w:val="fontstyle01"/>
          <w:rFonts w:ascii="Times New Roman" w:hAnsi="Times New Roman" w:cs="Times New Roman"/>
          <w:b w:val="0"/>
          <w:sz w:val="24"/>
          <w:szCs w:val="24"/>
        </w:rPr>
      </w:pPr>
      <w:r w:rsidRPr="00DA10EE">
        <w:rPr>
          <w:rStyle w:val="fontstyle01"/>
          <w:rFonts w:ascii="Times New Roman" w:hAnsi="Times New Roman" w:cs="Times New Roman"/>
          <w:b w:val="0"/>
          <w:sz w:val="24"/>
          <w:szCs w:val="24"/>
        </w:rPr>
        <w:lastRenderedPageBreak/>
        <w:t>In cycle 1, the mean score was 65.17. It was qualified</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as average to good.</w:t>
      </w:r>
      <w:r w:rsidRPr="00DA10EE">
        <w:rPr>
          <w:rFonts w:ascii="Times New Roman" w:hAnsi="Times New Roman" w:cs="Times New Roman"/>
          <w:sz w:val="24"/>
          <w:szCs w:val="24"/>
        </w:rPr>
        <w:t xml:space="preserve"> </w:t>
      </w:r>
      <w:r w:rsidRPr="00DA10EE">
        <w:rPr>
          <w:rStyle w:val="fontstyle01"/>
          <w:rFonts w:ascii="Times New Roman" w:hAnsi="Times New Roman" w:cs="Times New Roman"/>
          <w:b w:val="0"/>
          <w:sz w:val="24"/>
          <w:szCs w:val="24"/>
        </w:rPr>
        <w:t>From 42 students</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speaking, there were 16.7% (7 students) the students who got very good score. While 66.7% (28 students) got</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 xml:space="preserve">good score, and 16.7% (7 students) got average score. In this cycle, the students showed their effort to speak English well, although a few of them still made mistake in term of pronunciation. </w:t>
      </w:r>
    </w:p>
    <w:p w:rsidR="00DA10EE" w:rsidRPr="00DA10EE" w:rsidRDefault="00DA10EE" w:rsidP="00DA10EE">
      <w:pPr>
        <w:spacing w:after="0" w:line="240" w:lineRule="auto"/>
        <w:jc w:val="both"/>
        <w:rPr>
          <w:rStyle w:val="fontstyle01"/>
          <w:rFonts w:ascii="Times New Roman" w:hAnsi="Times New Roman" w:cs="Times New Roman"/>
          <w:b w:val="0"/>
          <w:sz w:val="24"/>
          <w:szCs w:val="24"/>
        </w:rPr>
      </w:pPr>
    </w:p>
    <w:p w:rsidR="00DA10EE" w:rsidRDefault="00DA10EE" w:rsidP="00DA10EE">
      <w:pPr>
        <w:spacing w:after="0" w:line="240" w:lineRule="auto"/>
        <w:jc w:val="both"/>
        <w:rPr>
          <w:rStyle w:val="fontstyle01"/>
          <w:rFonts w:ascii="Times New Roman" w:hAnsi="Times New Roman" w:cs="Times New Roman"/>
          <w:b w:val="0"/>
          <w:sz w:val="24"/>
          <w:szCs w:val="24"/>
        </w:rPr>
      </w:pPr>
      <w:r w:rsidRPr="00DA10EE">
        <w:rPr>
          <w:rStyle w:val="fontstyle01"/>
          <w:rFonts w:ascii="Times New Roman" w:hAnsi="Times New Roman" w:cs="Times New Roman"/>
          <w:b w:val="0"/>
          <w:sz w:val="24"/>
          <w:szCs w:val="24"/>
        </w:rPr>
        <w:t>In cycle 2, the mean score was 74.81. It was qualified</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as good to very good and excellent.</w:t>
      </w:r>
      <w:r w:rsidRPr="00DA10EE">
        <w:rPr>
          <w:rFonts w:ascii="Times New Roman" w:hAnsi="Times New Roman" w:cs="Times New Roman"/>
          <w:sz w:val="24"/>
          <w:szCs w:val="24"/>
        </w:rPr>
        <w:t xml:space="preserve"> </w:t>
      </w:r>
      <w:r w:rsidRPr="00DA10EE">
        <w:rPr>
          <w:rStyle w:val="fontstyle01"/>
          <w:rFonts w:ascii="Times New Roman" w:hAnsi="Times New Roman" w:cs="Times New Roman"/>
          <w:b w:val="0"/>
          <w:sz w:val="24"/>
          <w:szCs w:val="24"/>
        </w:rPr>
        <w:t>From 42 students</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speaking, there were 4.8% (2 students) the students who got excellent score. While 59</w:t>
      </w:r>
      <w:proofErr w:type="gramStart"/>
      <w:r w:rsidRPr="00DA10EE">
        <w:rPr>
          <w:rStyle w:val="fontstyle01"/>
          <w:rFonts w:ascii="Times New Roman" w:hAnsi="Times New Roman" w:cs="Times New Roman"/>
          <w:b w:val="0"/>
          <w:sz w:val="24"/>
          <w:szCs w:val="24"/>
        </w:rPr>
        <w:t>,5</w:t>
      </w:r>
      <w:proofErr w:type="gramEnd"/>
      <w:r w:rsidRPr="00DA10EE">
        <w:rPr>
          <w:rStyle w:val="fontstyle01"/>
          <w:rFonts w:ascii="Times New Roman" w:hAnsi="Times New Roman" w:cs="Times New Roman"/>
          <w:b w:val="0"/>
          <w:sz w:val="24"/>
          <w:szCs w:val="24"/>
        </w:rPr>
        <w:t>% (25 students) got very</w:t>
      </w:r>
      <w:r w:rsidRPr="00DA10EE">
        <w:rPr>
          <w:rFonts w:ascii="Times New Roman" w:hAnsi="Times New Roman" w:cs="Times New Roman"/>
          <w:color w:val="000000"/>
          <w:sz w:val="24"/>
          <w:szCs w:val="24"/>
        </w:rPr>
        <w:t xml:space="preserve"> </w:t>
      </w:r>
      <w:r w:rsidRPr="00DA10EE">
        <w:rPr>
          <w:rStyle w:val="fontstyle01"/>
          <w:rFonts w:ascii="Times New Roman" w:hAnsi="Times New Roman" w:cs="Times New Roman"/>
          <w:b w:val="0"/>
          <w:sz w:val="24"/>
          <w:szCs w:val="24"/>
        </w:rPr>
        <w:t xml:space="preserve">good score, and 35.7% (15 students) got good score. </w:t>
      </w:r>
    </w:p>
    <w:p w:rsidR="00DA10EE" w:rsidRPr="00DA10EE" w:rsidRDefault="00DA10EE" w:rsidP="00DA10EE">
      <w:pPr>
        <w:spacing w:after="0" w:line="240" w:lineRule="auto"/>
        <w:jc w:val="both"/>
        <w:rPr>
          <w:rStyle w:val="fontstyle01"/>
          <w:rFonts w:ascii="Times New Roman" w:hAnsi="Times New Roman" w:cs="Times New Roman"/>
          <w:b w:val="0"/>
          <w:sz w:val="24"/>
          <w:szCs w:val="24"/>
        </w:rPr>
      </w:pPr>
    </w:p>
    <w:p w:rsidR="00656D18" w:rsidRDefault="00DA10EE" w:rsidP="00DA10EE">
      <w:pPr>
        <w:tabs>
          <w:tab w:val="left" w:pos="567"/>
        </w:tabs>
        <w:spacing w:after="0" w:line="240" w:lineRule="auto"/>
        <w:jc w:val="both"/>
        <w:rPr>
          <w:rFonts w:ascii="Times New Roman" w:hAnsi="Times New Roman" w:cs="Times New Roman"/>
          <w:color w:val="000000"/>
          <w:sz w:val="24"/>
          <w:szCs w:val="24"/>
        </w:rPr>
      </w:pPr>
      <w:r w:rsidRPr="00DA10EE">
        <w:rPr>
          <w:rStyle w:val="fontstyle01"/>
          <w:rFonts w:ascii="Times New Roman" w:hAnsi="Times New Roman" w:cs="Times New Roman"/>
          <w:b w:val="0"/>
          <w:sz w:val="24"/>
          <w:szCs w:val="24"/>
        </w:rPr>
        <w:t xml:space="preserve">From the result of analysis, the research </w:t>
      </w:r>
      <w:proofErr w:type="gramStart"/>
      <w:r w:rsidRPr="00DA10EE">
        <w:rPr>
          <w:rStyle w:val="fontstyle01"/>
          <w:rFonts w:ascii="Times New Roman" w:hAnsi="Times New Roman" w:cs="Times New Roman"/>
          <w:b w:val="0"/>
          <w:sz w:val="24"/>
          <w:szCs w:val="24"/>
        </w:rPr>
        <w:t>findings of this</w:t>
      </w:r>
      <w:r w:rsidR="006E0A85">
        <w:rPr>
          <w:rFonts w:ascii="Times New Roman" w:hAnsi="Times New Roman" w:cs="Times New Roman"/>
          <w:color w:val="000000"/>
          <w:sz w:val="24"/>
          <w:szCs w:val="24"/>
        </w:rPr>
        <w:t xml:space="preserve"> </w:t>
      </w:r>
      <w:r w:rsidR="009F3941" w:rsidRPr="00DA10EE">
        <w:rPr>
          <w:rStyle w:val="fontstyle01"/>
          <w:rFonts w:ascii="Times New Roman" w:hAnsi="Times New Roman" w:cs="Times New Roman"/>
          <w:b w:val="0"/>
          <w:sz w:val="24"/>
          <w:szCs w:val="24"/>
        </w:rPr>
        <w:t xml:space="preserve">Classroom Action Research </w:t>
      </w:r>
      <w:r w:rsidRPr="00DA10EE">
        <w:rPr>
          <w:rStyle w:val="fontstyle01"/>
          <w:rFonts w:ascii="Times New Roman" w:hAnsi="Times New Roman" w:cs="Times New Roman"/>
          <w:b w:val="0"/>
          <w:sz w:val="24"/>
          <w:szCs w:val="24"/>
        </w:rPr>
        <w:t>was</w:t>
      </w:r>
      <w:proofErr w:type="gramEnd"/>
      <w:r w:rsidRPr="00DA10EE">
        <w:rPr>
          <w:rStyle w:val="fontstyle01"/>
          <w:rFonts w:ascii="Times New Roman" w:hAnsi="Times New Roman" w:cs="Times New Roman"/>
          <w:b w:val="0"/>
          <w:sz w:val="24"/>
          <w:szCs w:val="24"/>
        </w:rPr>
        <w:t xml:space="preserve"> satisfactory. And when the researcher made the questioner to the student, they enjoyed the class and felt interested. </w:t>
      </w:r>
      <w:r w:rsidR="006E0A85">
        <w:rPr>
          <w:rStyle w:val="fontstyle01"/>
          <w:rFonts w:ascii="Times New Roman" w:hAnsi="Times New Roman" w:cs="Times New Roman"/>
          <w:b w:val="0"/>
          <w:sz w:val="24"/>
          <w:szCs w:val="24"/>
        </w:rPr>
        <w:t xml:space="preserve">In questioner, </w:t>
      </w:r>
      <w:proofErr w:type="gramStart"/>
      <w:r w:rsidR="006E0A85" w:rsidRPr="00DA10EE">
        <w:rPr>
          <w:rStyle w:val="fontstyle01"/>
          <w:rFonts w:ascii="Times New Roman" w:hAnsi="Times New Roman" w:cs="Times New Roman"/>
          <w:b w:val="0"/>
          <w:sz w:val="24"/>
          <w:szCs w:val="24"/>
        </w:rPr>
        <w:t>From</w:t>
      </w:r>
      <w:proofErr w:type="gramEnd"/>
      <w:r w:rsidR="006E0A85" w:rsidRPr="00DA10EE">
        <w:rPr>
          <w:rStyle w:val="fontstyle01"/>
          <w:rFonts w:ascii="Times New Roman" w:hAnsi="Times New Roman" w:cs="Times New Roman"/>
          <w:b w:val="0"/>
          <w:sz w:val="24"/>
          <w:szCs w:val="24"/>
        </w:rPr>
        <w:t xml:space="preserve"> 42 students</w:t>
      </w:r>
      <w:r w:rsidR="006E0A85" w:rsidRPr="00DA10EE">
        <w:rPr>
          <w:rFonts w:ascii="Times New Roman" w:hAnsi="Times New Roman" w:cs="Times New Roman"/>
          <w:color w:val="000000"/>
          <w:sz w:val="24"/>
          <w:szCs w:val="24"/>
        </w:rPr>
        <w:t xml:space="preserve"> </w:t>
      </w:r>
      <w:r w:rsidR="006E0A85">
        <w:rPr>
          <w:rStyle w:val="fontstyle01"/>
          <w:rFonts w:ascii="Times New Roman" w:hAnsi="Times New Roman" w:cs="Times New Roman"/>
          <w:b w:val="0"/>
          <w:sz w:val="24"/>
          <w:szCs w:val="24"/>
        </w:rPr>
        <w:t>speaking, there were only 7.1% (3</w:t>
      </w:r>
      <w:r w:rsidR="006E0A85" w:rsidRPr="00DA10EE">
        <w:rPr>
          <w:rStyle w:val="fontstyle01"/>
          <w:rFonts w:ascii="Times New Roman" w:hAnsi="Times New Roman" w:cs="Times New Roman"/>
          <w:b w:val="0"/>
          <w:sz w:val="24"/>
          <w:szCs w:val="24"/>
        </w:rPr>
        <w:t xml:space="preserve"> students) </w:t>
      </w:r>
      <w:r w:rsidR="006E0A85">
        <w:rPr>
          <w:rStyle w:val="fontstyle01"/>
          <w:rFonts w:ascii="Times New Roman" w:hAnsi="Times New Roman" w:cs="Times New Roman"/>
          <w:b w:val="0"/>
          <w:sz w:val="24"/>
          <w:szCs w:val="24"/>
        </w:rPr>
        <w:t>felt moderate. While 88.1% (37</w:t>
      </w:r>
      <w:r w:rsidR="006E0A85" w:rsidRPr="00DA10EE">
        <w:rPr>
          <w:rStyle w:val="fontstyle01"/>
          <w:rFonts w:ascii="Times New Roman" w:hAnsi="Times New Roman" w:cs="Times New Roman"/>
          <w:b w:val="0"/>
          <w:sz w:val="24"/>
          <w:szCs w:val="24"/>
        </w:rPr>
        <w:t xml:space="preserve"> students) </w:t>
      </w:r>
      <w:r w:rsidR="006E0A85">
        <w:rPr>
          <w:rStyle w:val="fontstyle01"/>
          <w:rFonts w:ascii="Times New Roman" w:hAnsi="Times New Roman" w:cs="Times New Roman"/>
          <w:b w:val="0"/>
          <w:sz w:val="24"/>
          <w:szCs w:val="24"/>
        </w:rPr>
        <w:t>felt interested, and 4.8% (2</w:t>
      </w:r>
      <w:r w:rsidR="006E0A85" w:rsidRPr="00DA10EE">
        <w:rPr>
          <w:rStyle w:val="fontstyle01"/>
          <w:rFonts w:ascii="Times New Roman" w:hAnsi="Times New Roman" w:cs="Times New Roman"/>
          <w:b w:val="0"/>
          <w:sz w:val="24"/>
          <w:szCs w:val="24"/>
        </w:rPr>
        <w:t xml:space="preserve"> students) </w:t>
      </w:r>
      <w:r w:rsidR="006E0A85">
        <w:rPr>
          <w:rStyle w:val="fontstyle01"/>
          <w:rFonts w:ascii="Times New Roman" w:hAnsi="Times New Roman" w:cs="Times New Roman"/>
          <w:b w:val="0"/>
          <w:sz w:val="24"/>
          <w:szCs w:val="24"/>
        </w:rPr>
        <w:t>felt strongly interested</w:t>
      </w:r>
      <w:r w:rsidR="006E0A85" w:rsidRPr="00DA10EE">
        <w:rPr>
          <w:rStyle w:val="fontstyle01"/>
          <w:rFonts w:ascii="Times New Roman" w:hAnsi="Times New Roman" w:cs="Times New Roman"/>
          <w:b w:val="0"/>
          <w:sz w:val="24"/>
          <w:szCs w:val="24"/>
        </w:rPr>
        <w:t xml:space="preserve">. </w:t>
      </w:r>
      <w:r w:rsidRPr="00DA10EE">
        <w:rPr>
          <w:rFonts w:ascii="Times New Roman" w:hAnsi="Times New Roman" w:cs="Times New Roman"/>
          <w:color w:val="000000"/>
          <w:sz w:val="24"/>
          <w:szCs w:val="24"/>
        </w:rPr>
        <w:t>As conclusion, Think-Pair-Share technique was suggested to use at school especially English teacher to improve students’ speaking ability. Besides, this technique could be used to invite students’ participation and interaction in teaching and learning process.</w:t>
      </w:r>
    </w:p>
    <w:p w:rsidR="00B34C7E" w:rsidRDefault="00B34C7E" w:rsidP="00DA10EE">
      <w:pPr>
        <w:tabs>
          <w:tab w:val="left" w:pos="567"/>
        </w:tabs>
        <w:spacing w:after="0" w:line="240" w:lineRule="auto"/>
        <w:jc w:val="both"/>
        <w:rPr>
          <w:rFonts w:ascii="Times New Roman" w:hAnsi="Times New Roman" w:cs="Times New Roman"/>
          <w:color w:val="000000"/>
          <w:sz w:val="24"/>
          <w:szCs w:val="24"/>
        </w:rPr>
      </w:pPr>
    </w:p>
    <w:p w:rsidR="006E0A85" w:rsidRDefault="006E0A85" w:rsidP="00DA10EE">
      <w:pPr>
        <w:tabs>
          <w:tab w:val="left" w:pos="567"/>
        </w:tabs>
        <w:spacing w:after="0" w:line="240" w:lineRule="auto"/>
        <w:jc w:val="both"/>
        <w:rPr>
          <w:rFonts w:ascii="Times New Roman" w:hAnsi="Times New Roman" w:cs="Times New Roman"/>
          <w:color w:val="000000"/>
          <w:sz w:val="24"/>
          <w:szCs w:val="24"/>
        </w:rPr>
      </w:pPr>
    </w:p>
    <w:p w:rsidR="00B34C7E" w:rsidRPr="00B34C7E" w:rsidRDefault="00B34C7E" w:rsidP="00B34C7E">
      <w:pPr>
        <w:pStyle w:val="ListParagraph"/>
        <w:numPr>
          <w:ilvl w:val="0"/>
          <w:numId w:val="9"/>
        </w:numPr>
        <w:tabs>
          <w:tab w:val="left" w:pos="567"/>
        </w:tabs>
        <w:spacing w:after="0" w:line="240" w:lineRule="auto"/>
        <w:ind w:left="426" w:hanging="426"/>
        <w:jc w:val="both"/>
        <w:rPr>
          <w:rFonts w:ascii="Times New Roman" w:eastAsiaTheme="minorEastAsia" w:hAnsi="Times New Roman" w:cs="Times New Roman"/>
          <w:b/>
          <w:sz w:val="24"/>
          <w:szCs w:val="24"/>
        </w:rPr>
      </w:pPr>
      <w:r w:rsidRPr="00B34C7E">
        <w:rPr>
          <w:rFonts w:ascii="TimesNewRoman" w:hAnsi="TimesNewRoman"/>
          <w:b/>
          <w:color w:val="000000"/>
          <w:sz w:val="24"/>
          <w:szCs w:val="24"/>
        </w:rPr>
        <w:t>Conclusion</w:t>
      </w:r>
    </w:p>
    <w:p w:rsidR="00B34C7E" w:rsidRPr="00943249" w:rsidRDefault="00B34C7E" w:rsidP="00B34C7E">
      <w:pPr>
        <w:tabs>
          <w:tab w:val="left" w:pos="567"/>
        </w:tabs>
        <w:spacing w:after="0" w:line="240" w:lineRule="auto"/>
        <w:jc w:val="both"/>
        <w:rPr>
          <w:rFonts w:ascii="Times New Roman" w:eastAsiaTheme="minorEastAsia" w:hAnsi="Times New Roman" w:cs="Times New Roman"/>
          <w:b/>
          <w:sz w:val="24"/>
          <w:szCs w:val="24"/>
        </w:rPr>
      </w:pPr>
    </w:p>
    <w:p w:rsidR="00B34C7E" w:rsidRPr="00943249" w:rsidRDefault="00B34C7E" w:rsidP="00B34C7E">
      <w:pPr>
        <w:spacing w:after="0" w:line="240" w:lineRule="auto"/>
        <w:jc w:val="both"/>
        <w:rPr>
          <w:rFonts w:ascii="Times New Roman" w:hAnsi="Times New Roman" w:cs="Times New Roman"/>
          <w:color w:val="000000"/>
          <w:sz w:val="24"/>
          <w:szCs w:val="24"/>
        </w:rPr>
      </w:pPr>
      <w:r w:rsidRPr="00943249">
        <w:rPr>
          <w:rFonts w:ascii="Times New Roman" w:hAnsi="Times New Roman" w:cs="Times New Roman"/>
          <w:color w:val="000000"/>
          <w:sz w:val="24"/>
          <w:szCs w:val="24"/>
        </w:rPr>
        <w:t xml:space="preserve">Based on the results of the data analysis in the study, it can be concluded that </w:t>
      </w:r>
      <w:r w:rsidRPr="00943249">
        <w:rPr>
          <w:rFonts w:ascii="Times New Roman" w:hAnsi="Times New Roman" w:cs="Times New Roman"/>
          <w:i/>
          <w:iCs/>
          <w:color w:val="000000"/>
          <w:sz w:val="24"/>
          <w:szCs w:val="24"/>
        </w:rPr>
        <w:t xml:space="preserve">think-pair-share </w:t>
      </w:r>
      <w:r w:rsidRPr="00943249">
        <w:rPr>
          <w:rFonts w:ascii="Times New Roman" w:hAnsi="Times New Roman" w:cs="Times New Roman"/>
          <w:color w:val="000000"/>
          <w:sz w:val="24"/>
          <w:szCs w:val="24"/>
        </w:rPr>
        <w:t xml:space="preserve">Technique is successful to </w:t>
      </w:r>
      <w:r w:rsidRPr="00943249">
        <w:rPr>
          <w:rStyle w:val="fontstyle01"/>
          <w:rFonts w:ascii="Times New Roman" w:hAnsi="Times New Roman" w:cs="Times New Roman"/>
          <w:b w:val="0"/>
          <w:sz w:val="24"/>
          <w:szCs w:val="24"/>
        </w:rPr>
        <w:t>increase students’</w:t>
      </w:r>
      <w:r w:rsidRPr="00943249">
        <w:rPr>
          <w:rFonts w:ascii="Times New Roman" w:hAnsi="Times New Roman" w:cs="Times New Roman"/>
          <w:b/>
          <w:bCs/>
          <w:color w:val="000000"/>
          <w:sz w:val="24"/>
          <w:szCs w:val="24"/>
        </w:rPr>
        <w:t xml:space="preserve"> </w:t>
      </w:r>
      <w:r w:rsidRPr="00943249">
        <w:rPr>
          <w:rStyle w:val="fontstyle01"/>
          <w:rFonts w:ascii="Times New Roman" w:hAnsi="Times New Roman" w:cs="Times New Roman"/>
          <w:b w:val="0"/>
          <w:sz w:val="24"/>
          <w:szCs w:val="24"/>
        </w:rPr>
        <w:t xml:space="preserve">active involvement in speaking ability </w:t>
      </w:r>
      <w:r w:rsidR="00943249">
        <w:rPr>
          <w:rFonts w:ascii="Times New Roman" w:hAnsi="Times New Roman" w:cs="Times New Roman"/>
          <w:color w:val="000000"/>
          <w:sz w:val="24"/>
          <w:szCs w:val="24"/>
        </w:rPr>
        <w:t>on</w:t>
      </w:r>
      <w:r w:rsidRPr="00943249">
        <w:rPr>
          <w:rFonts w:ascii="Times New Roman" w:hAnsi="Times New Roman" w:cs="Times New Roman"/>
          <w:color w:val="000000"/>
          <w:sz w:val="24"/>
          <w:szCs w:val="24"/>
        </w:rPr>
        <w:t xml:space="preserve"> the first Semester Students of STIKOM Tunas </w:t>
      </w:r>
      <w:proofErr w:type="spellStart"/>
      <w:r w:rsidRPr="00943249">
        <w:rPr>
          <w:rFonts w:ascii="Times New Roman" w:hAnsi="Times New Roman" w:cs="Times New Roman"/>
          <w:color w:val="000000"/>
          <w:sz w:val="24"/>
          <w:szCs w:val="24"/>
        </w:rPr>
        <w:t>Bangsa</w:t>
      </w:r>
      <w:proofErr w:type="spellEnd"/>
      <w:r w:rsidRPr="00943249">
        <w:rPr>
          <w:rFonts w:ascii="Times New Roman" w:hAnsi="Times New Roman" w:cs="Times New Roman"/>
          <w:color w:val="000000"/>
          <w:sz w:val="24"/>
          <w:szCs w:val="24"/>
        </w:rPr>
        <w:t xml:space="preserve"> </w:t>
      </w:r>
      <w:proofErr w:type="spellStart"/>
      <w:r w:rsidRPr="00943249">
        <w:rPr>
          <w:rFonts w:ascii="Times New Roman" w:hAnsi="Times New Roman" w:cs="Times New Roman"/>
          <w:color w:val="000000"/>
          <w:sz w:val="24"/>
          <w:szCs w:val="24"/>
        </w:rPr>
        <w:t>Pematangsiantar</w:t>
      </w:r>
      <w:proofErr w:type="spellEnd"/>
      <w:r w:rsidRPr="00943249">
        <w:rPr>
          <w:rFonts w:ascii="Times New Roman" w:hAnsi="Times New Roman" w:cs="Times New Roman"/>
          <w:color w:val="000000"/>
          <w:sz w:val="24"/>
          <w:szCs w:val="24"/>
        </w:rPr>
        <w:t xml:space="preserve"> after being implemented in two cycles that considers two criteria, namely the students’ spoken test results and the students’ active involvement during th</w:t>
      </w:r>
      <w:r w:rsidR="00943249" w:rsidRPr="00943249">
        <w:rPr>
          <w:rFonts w:ascii="Times New Roman" w:hAnsi="Times New Roman" w:cs="Times New Roman"/>
          <w:color w:val="000000"/>
          <w:sz w:val="24"/>
          <w:szCs w:val="24"/>
        </w:rPr>
        <w:t>e implementation of the technique</w:t>
      </w:r>
      <w:r w:rsidRPr="00943249">
        <w:rPr>
          <w:rFonts w:ascii="Times New Roman" w:hAnsi="Times New Roman" w:cs="Times New Roman"/>
          <w:color w:val="000000"/>
          <w:sz w:val="24"/>
          <w:szCs w:val="24"/>
        </w:rPr>
        <w:t>.</w:t>
      </w:r>
      <w:r w:rsidR="00943249">
        <w:rPr>
          <w:rFonts w:ascii="Times New Roman" w:hAnsi="Times New Roman" w:cs="Times New Roman"/>
          <w:color w:val="000000"/>
          <w:sz w:val="24"/>
          <w:szCs w:val="24"/>
        </w:rPr>
        <w:t xml:space="preserve"> </w:t>
      </w:r>
      <w:r w:rsidR="00943249" w:rsidRPr="00943249">
        <w:rPr>
          <w:rFonts w:ascii="Times New Roman" w:hAnsi="Times New Roman" w:cs="Times New Roman"/>
          <w:color w:val="000000"/>
          <w:sz w:val="24"/>
          <w:szCs w:val="24"/>
        </w:rPr>
        <w:t>This technique could</w:t>
      </w:r>
      <w:r w:rsidR="00943249">
        <w:rPr>
          <w:rFonts w:ascii="Times New Roman" w:hAnsi="Times New Roman" w:cs="Times New Roman"/>
          <w:color w:val="000000"/>
          <w:sz w:val="24"/>
          <w:szCs w:val="24"/>
        </w:rPr>
        <w:t xml:space="preserve"> </w:t>
      </w:r>
      <w:r w:rsidR="00943249" w:rsidRPr="00943249">
        <w:rPr>
          <w:rFonts w:ascii="Times New Roman" w:hAnsi="Times New Roman" w:cs="Times New Roman"/>
          <w:color w:val="000000"/>
          <w:sz w:val="24"/>
          <w:szCs w:val="24"/>
        </w:rPr>
        <w:t>make the students actively involved in speaking activity by sharing it to the whole</w:t>
      </w:r>
      <w:r w:rsidR="00943249">
        <w:rPr>
          <w:rFonts w:ascii="Times New Roman" w:hAnsi="Times New Roman" w:cs="Times New Roman"/>
          <w:color w:val="000000"/>
          <w:sz w:val="24"/>
          <w:szCs w:val="24"/>
        </w:rPr>
        <w:t xml:space="preserve"> </w:t>
      </w:r>
      <w:r w:rsidR="00943249" w:rsidRPr="00943249">
        <w:rPr>
          <w:rFonts w:ascii="Times New Roman" w:hAnsi="Times New Roman" w:cs="Times New Roman"/>
          <w:color w:val="000000"/>
          <w:sz w:val="24"/>
          <w:szCs w:val="24"/>
        </w:rPr>
        <w:t>class.</w:t>
      </w:r>
    </w:p>
    <w:p w:rsidR="00B34C7E" w:rsidRDefault="00B34C7E" w:rsidP="00B34C7E">
      <w:pPr>
        <w:spacing w:after="0" w:line="240" w:lineRule="auto"/>
        <w:jc w:val="both"/>
        <w:rPr>
          <w:rFonts w:ascii="Times New Roman" w:hAnsi="Times New Roman" w:cs="Times New Roman"/>
          <w:color w:val="000000"/>
          <w:sz w:val="24"/>
          <w:szCs w:val="24"/>
        </w:rPr>
      </w:pP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 xml:space="preserve">ADDIN Mendeley Bibliography CSL_BIBLIOGRAPHY </w:instrText>
      </w:r>
      <w:r>
        <w:rPr>
          <w:rFonts w:ascii="Times New Roman" w:hAnsi="Times New Roman" w:cs="Times New Roman"/>
          <w:color w:val="000000"/>
          <w:sz w:val="24"/>
          <w:szCs w:val="24"/>
        </w:rPr>
        <w:fldChar w:fldCharType="separate"/>
      </w:r>
      <w:r w:rsidRPr="00943249">
        <w:rPr>
          <w:rFonts w:ascii="Times New Roman" w:hAnsi="Times New Roman" w:cs="Times New Roman"/>
          <w:noProof/>
          <w:sz w:val="24"/>
          <w:szCs w:val="24"/>
        </w:rPr>
        <w:t>Brown, D. H. 2007. “Principles of Language Learning &amp; Teaching.(5th Eds.).”</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Brown, H. Douglas. 2004. “Language Assessment Principle and Practice in the Classroom.”</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 xml:space="preserve">Desi, NAS, K. Nitiasih, and LP Artini. 2013. “A Comparative Study on the Effect of Cooperative Learning Techniques (Nht &amp; Tps) on Students’Reading Comprehension Viewed.” </w:t>
      </w:r>
      <w:r w:rsidRPr="00943249">
        <w:rPr>
          <w:rFonts w:ascii="Times New Roman" w:hAnsi="Times New Roman" w:cs="Times New Roman"/>
          <w:i/>
          <w:iCs/>
          <w:noProof/>
          <w:sz w:val="24"/>
          <w:szCs w:val="24"/>
        </w:rPr>
        <w:t>Jurnal Pendidikan Bahasa  …</w:t>
      </w:r>
      <w:r w:rsidRPr="00943249">
        <w:rPr>
          <w:rFonts w:ascii="Times New Roman" w:hAnsi="Times New Roman" w:cs="Times New Roman"/>
          <w:noProof/>
          <w:sz w:val="24"/>
          <w:szCs w:val="24"/>
        </w:rPr>
        <w:t xml:space="preserve"> 1.</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Hamad, Sarrah Osman Eltom. 2017. “Think-Pair–Share Technique for Enhancing Students’ Classroom Interaction.”</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Heaton, J. B. 1991. “Speaking English Language Testing.”</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 xml:space="preserve">Huda, Miftahul. 2011. “Cooperative Learning Metode, Teknik, Struktur Dan Model Penerapan.” </w:t>
      </w:r>
      <w:r w:rsidRPr="00943249">
        <w:rPr>
          <w:rFonts w:ascii="Times New Roman" w:hAnsi="Times New Roman" w:cs="Times New Roman"/>
          <w:i/>
          <w:iCs/>
          <w:noProof/>
          <w:sz w:val="24"/>
          <w:szCs w:val="24"/>
        </w:rPr>
        <w:t>Yogyakarta: Pustaka Pelajar</w:t>
      </w:r>
      <w:r w:rsidRPr="00943249">
        <w:rPr>
          <w:rFonts w:ascii="Times New Roman" w:hAnsi="Times New Roman" w:cs="Times New Roman"/>
          <w:noProof/>
          <w:sz w:val="24"/>
          <w:szCs w:val="24"/>
        </w:rPr>
        <w:t>.</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 xml:space="preserve">Kusrini, Endang. 2012. “Teaching Speaking For Senior High School Students Using Cooperative Learning “Think Pair Share ‘.” </w:t>
      </w:r>
      <w:r w:rsidRPr="00943249">
        <w:rPr>
          <w:rFonts w:ascii="Times New Roman" w:hAnsi="Times New Roman" w:cs="Times New Roman"/>
          <w:i/>
          <w:iCs/>
          <w:noProof/>
          <w:sz w:val="24"/>
          <w:szCs w:val="24"/>
        </w:rPr>
        <w:t>Aktif</w:t>
      </w:r>
      <w:r w:rsidRPr="00943249">
        <w:rPr>
          <w:rFonts w:ascii="Times New Roman" w:hAnsi="Times New Roman" w:cs="Times New Roman"/>
          <w:noProof/>
          <w:sz w:val="24"/>
          <w:szCs w:val="24"/>
        </w:rPr>
        <w:t xml:space="preserve"> 18(3).</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 xml:space="preserve">Lyman, Frank. 1987. “Think-Pair-Share: An Expanding Teaching Technique.” </w:t>
      </w:r>
      <w:r w:rsidRPr="00943249">
        <w:rPr>
          <w:rFonts w:ascii="Times New Roman" w:hAnsi="Times New Roman" w:cs="Times New Roman"/>
          <w:i/>
          <w:iCs/>
          <w:noProof/>
          <w:sz w:val="24"/>
          <w:szCs w:val="24"/>
        </w:rPr>
        <w:t>Maa-Cie Cooperative News</w:t>
      </w:r>
      <w:r w:rsidRPr="00943249">
        <w:rPr>
          <w:rFonts w:ascii="Times New Roman" w:hAnsi="Times New Roman" w:cs="Times New Roman"/>
          <w:noProof/>
          <w:sz w:val="24"/>
          <w:szCs w:val="24"/>
        </w:rPr>
        <w:t xml:space="preserve"> 1(1):1–2.</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 xml:space="preserve">McTaggart, Robin, and Stephen Kemmis. 1988. </w:t>
      </w:r>
      <w:r w:rsidRPr="00943249">
        <w:rPr>
          <w:rFonts w:ascii="Times New Roman" w:hAnsi="Times New Roman" w:cs="Times New Roman"/>
          <w:i/>
          <w:iCs/>
          <w:noProof/>
          <w:sz w:val="24"/>
          <w:szCs w:val="24"/>
        </w:rPr>
        <w:t>The Action Research Planner</w:t>
      </w:r>
      <w:r w:rsidRPr="00943249">
        <w:rPr>
          <w:rFonts w:ascii="Times New Roman" w:hAnsi="Times New Roman" w:cs="Times New Roman"/>
          <w:noProof/>
          <w:sz w:val="24"/>
          <w:szCs w:val="24"/>
        </w:rPr>
        <w:t>. Deakin university.</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 xml:space="preserve">Mundriyah, Mundriyah, and Aseptiana Parmawati. 2016. “USING THINK-PAIR-SHARE (TPS) TO IMPROVE STUDENTS’WRITING CREATIVITY (A Classroom Action Research in </w:t>
      </w:r>
      <w:r w:rsidRPr="00943249">
        <w:rPr>
          <w:rFonts w:ascii="Times New Roman" w:hAnsi="Times New Roman" w:cs="Times New Roman"/>
          <w:noProof/>
          <w:sz w:val="24"/>
          <w:szCs w:val="24"/>
        </w:rPr>
        <w:lastRenderedPageBreak/>
        <w:t xml:space="preserve">the Second Semester Students of STKIP Siliwangi Bandung).” </w:t>
      </w:r>
      <w:r w:rsidRPr="00943249">
        <w:rPr>
          <w:rFonts w:ascii="Times New Roman" w:hAnsi="Times New Roman" w:cs="Times New Roman"/>
          <w:i/>
          <w:iCs/>
          <w:noProof/>
          <w:sz w:val="24"/>
          <w:szCs w:val="24"/>
        </w:rPr>
        <w:t>Jurnal Ilmiah P2m Stkip Siliwangi</w:t>
      </w:r>
      <w:r w:rsidRPr="00943249">
        <w:rPr>
          <w:rFonts w:ascii="Times New Roman" w:hAnsi="Times New Roman" w:cs="Times New Roman"/>
          <w:noProof/>
          <w:sz w:val="24"/>
          <w:szCs w:val="24"/>
        </w:rPr>
        <w:t xml:space="preserve"> 3(2):84–91.</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 xml:space="preserve">Nasional, Departemen Pendidikan, and PUSAT KURIKULUM. 2006. “Model Pembelajaran Terpadu IPS.” </w:t>
      </w:r>
      <w:r w:rsidRPr="00943249">
        <w:rPr>
          <w:rFonts w:ascii="Times New Roman" w:hAnsi="Times New Roman" w:cs="Times New Roman"/>
          <w:i/>
          <w:iCs/>
          <w:noProof/>
          <w:sz w:val="24"/>
          <w:szCs w:val="24"/>
        </w:rPr>
        <w:t>Jakarta: Depdiknas</w:t>
      </w:r>
      <w:r w:rsidRPr="00943249">
        <w:rPr>
          <w:rFonts w:ascii="Times New Roman" w:hAnsi="Times New Roman" w:cs="Times New Roman"/>
          <w:noProof/>
          <w:sz w:val="24"/>
          <w:szCs w:val="24"/>
        </w:rPr>
        <w:t>.</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Nurhaida, Maulani. 2017. “Improving Students’ Speaking Ability Using Cooperative Script.”</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Sugiyono, Dr. 2013. “Metode Penelitian Pendidikan Pendekatan Kuantitatif, Kualitatif Dan R&amp;D.”</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3249">
        <w:rPr>
          <w:rFonts w:ascii="Times New Roman" w:hAnsi="Times New Roman" w:cs="Times New Roman"/>
          <w:noProof/>
          <w:sz w:val="24"/>
          <w:szCs w:val="24"/>
        </w:rPr>
        <w:t xml:space="preserve">Torky, Shaimaa Abd E. L. 2006. “The Effectiveness of a Task-Based Instruction Program in Developing the English Language Speaking Skills of Secondary Stage Students.” </w:t>
      </w:r>
      <w:r w:rsidRPr="00943249">
        <w:rPr>
          <w:rFonts w:ascii="Times New Roman" w:hAnsi="Times New Roman" w:cs="Times New Roman"/>
          <w:i/>
          <w:iCs/>
          <w:noProof/>
          <w:sz w:val="24"/>
          <w:szCs w:val="24"/>
        </w:rPr>
        <w:t>Online Submission</w:t>
      </w:r>
      <w:r w:rsidRPr="00943249">
        <w:rPr>
          <w:rFonts w:ascii="Times New Roman" w:hAnsi="Times New Roman" w:cs="Times New Roman"/>
          <w:noProof/>
          <w:sz w:val="24"/>
          <w:szCs w:val="24"/>
        </w:rPr>
        <w:t>.</w:t>
      </w:r>
    </w:p>
    <w:p w:rsidR="00943249" w:rsidRPr="00943249" w:rsidRDefault="00943249" w:rsidP="00943249">
      <w:pPr>
        <w:widowControl w:val="0"/>
        <w:autoSpaceDE w:val="0"/>
        <w:autoSpaceDN w:val="0"/>
        <w:adjustRightInd w:val="0"/>
        <w:spacing w:after="0" w:line="240" w:lineRule="auto"/>
        <w:ind w:left="480" w:hanging="480"/>
        <w:rPr>
          <w:rFonts w:ascii="Times New Roman" w:hAnsi="Times New Roman" w:cs="Times New Roman"/>
          <w:noProof/>
          <w:sz w:val="24"/>
        </w:rPr>
      </w:pPr>
      <w:r w:rsidRPr="00943249">
        <w:rPr>
          <w:rFonts w:ascii="Times New Roman" w:hAnsi="Times New Roman" w:cs="Times New Roman"/>
          <w:noProof/>
          <w:sz w:val="24"/>
          <w:szCs w:val="24"/>
        </w:rPr>
        <w:t xml:space="preserve">Utama, I. M. Permadi, AAIN Marhaeni, and I. Nyoman Adi Jaya. 2013. “THE EFFECT OF THINK PAIR SHARE TEACHING STRATEGY TO STUDENTS’SELF-CONFIDENCE AND SPEAKING COMPETENCY OF THE SECOND GRADE STUDENTS OF SMPN 6 SINGARAJA.” </w:t>
      </w:r>
      <w:r w:rsidRPr="00943249">
        <w:rPr>
          <w:rFonts w:ascii="Times New Roman" w:hAnsi="Times New Roman" w:cs="Times New Roman"/>
          <w:i/>
          <w:iCs/>
          <w:noProof/>
          <w:sz w:val="24"/>
          <w:szCs w:val="24"/>
        </w:rPr>
        <w:t>Jurnal Pendidikan Bahasa Inggris Indonesia</w:t>
      </w:r>
      <w:r w:rsidRPr="00943249">
        <w:rPr>
          <w:rFonts w:ascii="Times New Roman" w:hAnsi="Times New Roman" w:cs="Times New Roman"/>
          <w:noProof/>
          <w:sz w:val="24"/>
          <w:szCs w:val="24"/>
        </w:rPr>
        <w:t xml:space="preserve"> 1.</w:t>
      </w:r>
    </w:p>
    <w:p w:rsidR="00943249" w:rsidRPr="00943249" w:rsidRDefault="00943249" w:rsidP="00B34C7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6E0A85" w:rsidRPr="00943249" w:rsidRDefault="006E0A85" w:rsidP="00B34C7E">
      <w:pPr>
        <w:spacing w:after="0" w:line="240" w:lineRule="auto"/>
        <w:jc w:val="both"/>
        <w:rPr>
          <w:rFonts w:ascii="Times New Roman" w:hAnsi="Times New Roman" w:cs="Times New Roman"/>
          <w:bCs/>
          <w:color w:val="000000"/>
          <w:sz w:val="24"/>
          <w:szCs w:val="24"/>
        </w:rPr>
      </w:pPr>
    </w:p>
    <w:sectPr w:rsidR="006E0A85" w:rsidRPr="00943249" w:rsidSect="00EB67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3B9"/>
    <w:multiLevelType w:val="hybridMultilevel"/>
    <w:tmpl w:val="BBA42988"/>
    <w:lvl w:ilvl="0" w:tplc="9132C2B2">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10908"/>
    <w:multiLevelType w:val="hybridMultilevel"/>
    <w:tmpl w:val="2AE4B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35557"/>
    <w:multiLevelType w:val="hybridMultilevel"/>
    <w:tmpl w:val="CF1E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C2B5F"/>
    <w:multiLevelType w:val="hybridMultilevel"/>
    <w:tmpl w:val="3FE491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746F9"/>
    <w:multiLevelType w:val="hybridMultilevel"/>
    <w:tmpl w:val="024ED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629A1"/>
    <w:multiLevelType w:val="hybridMultilevel"/>
    <w:tmpl w:val="DD522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E24AE"/>
    <w:multiLevelType w:val="hybridMultilevel"/>
    <w:tmpl w:val="BE2AC9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183089"/>
    <w:multiLevelType w:val="hybridMultilevel"/>
    <w:tmpl w:val="8D1C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21624"/>
    <w:multiLevelType w:val="hybridMultilevel"/>
    <w:tmpl w:val="920C6E2E"/>
    <w:lvl w:ilvl="0" w:tplc="04090019">
      <w:start w:val="1"/>
      <w:numFmt w:val="lowerLetter"/>
      <w:lvlText w:val="%1."/>
      <w:lvlJc w:val="left"/>
      <w:pPr>
        <w:ind w:left="720" w:hanging="360"/>
      </w:pPr>
    </w:lvl>
    <w:lvl w:ilvl="1" w:tplc="7B2CD124">
      <w:start w:val="1"/>
      <w:numFmt w:val="lowerLetter"/>
      <w:lvlText w:val="%2."/>
      <w:lvlJc w:val="left"/>
      <w:pPr>
        <w:ind w:left="2040" w:hanging="9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33BBC"/>
    <w:rsid w:val="00046C0A"/>
    <w:rsid w:val="00061ECE"/>
    <w:rsid w:val="00087C95"/>
    <w:rsid w:val="000A7D24"/>
    <w:rsid w:val="000C4278"/>
    <w:rsid w:val="000D0C11"/>
    <w:rsid w:val="000F1F98"/>
    <w:rsid w:val="00104444"/>
    <w:rsid w:val="00165828"/>
    <w:rsid w:val="00170DBC"/>
    <w:rsid w:val="00184C90"/>
    <w:rsid w:val="001A4C4F"/>
    <w:rsid w:val="001C1BEF"/>
    <w:rsid w:val="001D44AA"/>
    <w:rsid w:val="001E76B7"/>
    <w:rsid w:val="00200E12"/>
    <w:rsid w:val="00255D3C"/>
    <w:rsid w:val="002D5668"/>
    <w:rsid w:val="002E5F95"/>
    <w:rsid w:val="00365548"/>
    <w:rsid w:val="003C3062"/>
    <w:rsid w:val="003D5765"/>
    <w:rsid w:val="00403F73"/>
    <w:rsid w:val="00423805"/>
    <w:rsid w:val="00433BBC"/>
    <w:rsid w:val="00463047"/>
    <w:rsid w:val="00464CDF"/>
    <w:rsid w:val="004661EB"/>
    <w:rsid w:val="004C4260"/>
    <w:rsid w:val="004D450E"/>
    <w:rsid w:val="0050528E"/>
    <w:rsid w:val="005109C0"/>
    <w:rsid w:val="005336BB"/>
    <w:rsid w:val="00543DC2"/>
    <w:rsid w:val="005948F4"/>
    <w:rsid w:val="005C2429"/>
    <w:rsid w:val="005D548B"/>
    <w:rsid w:val="0061316E"/>
    <w:rsid w:val="00624960"/>
    <w:rsid w:val="00656D18"/>
    <w:rsid w:val="00666D32"/>
    <w:rsid w:val="00693CC7"/>
    <w:rsid w:val="006E0A85"/>
    <w:rsid w:val="006F2C92"/>
    <w:rsid w:val="00717272"/>
    <w:rsid w:val="00717CB7"/>
    <w:rsid w:val="0073334B"/>
    <w:rsid w:val="00784C1B"/>
    <w:rsid w:val="007A2E3C"/>
    <w:rsid w:val="007A4CC6"/>
    <w:rsid w:val="00823010"/>
    <w:rsid w:val="008430A1"/>
    <w:rsid w:val="008700AD"/>
    <w:rsid w:val="00877FF8"/>
    <w:rsid w:val="008840EE"/>
    <w:rsid w:val="008C5215"/>
    <w:rsid w:val="008F0592"/>
    <w:rsid w:val="00903E41"/>
    <w:rsid w:val="00943249"/>
    <w:rsid w:val="00965738"/>
    <w:rsid w:val="00997F77"/>
    <w:rsid w:val="009A45F4"/>
    <w:rsid w:val="009C4647"/>
    <w:rsid w:val="009F3941"/>
    <w:rsid w:val="00A15BE6"/>
    <w:rsid w:val="00A32747"/>
    <w:rsid w:val="00A95C55"/>
    <w:rsid w:val="00AB6561"/>
    <w:rsid w:val="00AF3D99"/>
    <w:rsid w:val="00B216BD"/>
    <w:rsid w:val="00B34C7E"/>
    <w:rsid w:val="00B3588D"/>
    <w:rsid w:val="00B4729A"/>
    <w:rsid w:val="00B50300"/>
    <w:rsid w:val="00C17123"/>
    <w:rsid w:val="00C311D8"/>
    <w:rsid w:val="00C521EF"/>
    <w:rsid w:val="00C54BE5"/>
    <w:rsid w:val="00C65A5D"/>
    <w:rsid w:val="00CC61F3"/>
    <w:rsid w:val="00D44116"/>
    <w:rsid w:val="00D866D7"/>
    <w:rsid w:val="00DA10EE"/>
    <w:rsid w:val="00DA3A91"/>
    <w:rsid w:val="00DB527B"/>
    <w:rsid w:val="00DD1393"/>
    <w:rsid w:val="00DE505D"/>
    <w:rsid w:val="00DF20BB"/>
    <w:rsid w:val="00E23D7F"/>
    <w:rsid w:val="00E457FD"/>
    <w:rsid w:val="00E60C38"/>
    <w:rsid w:val="00E832BD"/>
    <w:rsid w:val="00EB673C"/>
    <w:rsid w:val="00ED71A4"/>
    <w:rsid w:val="00EF4984"/>
    <w:rsid w:val="00F01EC5"/>
    <w:rsid w:val="00F66B2B"/>
    <w:rsid w:val="00F84250"/>
    <w:rsid w:val="00FC1BDD"/>
    <w:rsid w:val="00FD7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3BBC"/>
    <w:rPr>
      <w:rFonts w:ascii="Book Antiqua" w:hAnsi="Book Antiqua" w:hint="default"/>
      <w:b/>
      <w:bCs/>
      <w:i w:val="0"/>
      <w:iCs w:val="0"/>
      <w:color w:val="000000"/>
      <w:sz w:val="22"/>
      <w:szCs w:val="22"/>
    </w:rPr>
  </w:style>
  <w:style w:type="character" w:customStyle="1" w:styleId="fontstyle21">
    <w:name w:val="fontstyle21"/>
    <w:basedOn w:val="DefaultParagraphFont"/>
    <w:rsid w:val="00D866D7"/>
    <w:rPr>
      <w:rFonts w:ascii="TimesNewRoman" w:hAnsi="TimesNewRoman" w:hint="default"/>
      <w:b w:val="0"/>
      <w:bCs w:val="0"/>
      <w:i/>
      <w:iCs/>
      <w:color w:val="000000"/>
      <w:sz w:val="20"/>
      <w:szCs w:val="20"/>
    </w:rPr>
  </w:style>
  <w:style w:type="paragraph" w:styleId="ListParagraph">
    <w:name w:val="List Paragraph"/>
    <w:basedOn w:val="Normal"/>
    <w:uiPriority w:val="34"/>
    <w:qFormat/>
    <w:rsid w:val="00FC1BDD"/>
    <w:pPr>
      <w:ind w:left="720"/>
      <w:contextualSpacing/>
    </w:pPr>
  </w:style>
  <w:style w:type="character" w:styleId="Hyperlink">
    <w:name w:val="Hyperlink"/>
    <w:basedOn w:val="DefaultParagraphFont"/>
    <w:uiPriority w:val="99"/>
    <w:unhideWhenUsed/>
    <w:rsid w:val="008C5215"/>
    <w:rPr>
      <w:color w:val="0000FF" w:themeColor="hyperlink"/>
      <w:u w:val="single"/>
    </w:rPr>
  </w:style>
  <w:style w:type="paragraph" w:styleId="BalloonText">
    <w:name w:val="Balloon Text"/>
    <w:basedOn w:val="Normal"/>
    <w:link w:val="BalloonTextChar"/>
    <w:uiPriority w:val="99"/>
    <w:semiHidden/>
    <w:unhideWhenUsed/>
    <w:rsid w:val="00087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95"/>
    <w:rPr>
      <w:rFonts w:ascii="Tahoma" w:hAnsi="Tahoma" w:cs="Tahoma"/>
      <w:sz w:val="16"/>
      <w:szCs w:val="16"/>
    </w:rPr>
  </w:style>
  <w:style w:type="character" w:styleId="PlaceholderText">
    <w:name w:val="Placeholder Text"/>
    <w:basedOn w:val="DefaultParagraphFont"/>
    <w:uiPriority w:val="99"/>
    <w:semiHidden/>
    <w:rsid w:val="00693CC7"/>
    <w:rPr>
      <w:color w:val="808080"/>
    </w:rPr>
  </w:style>
  <w:style w:type="character" w:customStyle="1" w:styleId="fontstyle31">
    <w:name w:val="fontstyle31"/>
    <w:basedOn w:val="DefaultParagraphFont"/>
    <w:rsid w:val="00C311D8"/>
    <w:rPr>
      <w:rFonts w:ascii="Symbol" w:hAnsi="Symbol" w:hint="default"/>
      <w:b w:val="0"/>
      <w:bCs w:val="0"/>
      <w:i w:val="0"/>
      <w:iCs w:val="0"/>
      <w:color w:val="000000"/>
      <w:sz w:val="20"/>
      <w:szCs w:val="20"/>
    </w:rPr>
  </w:style>
  <w:style w:type="character" w:customStyle="1" w:styleId="fontstyle11">
    <w:name w:val="fontstyle11"/>
    <w:basedOn w:val="DefaultParagraphFont"/>
    <w:rsid w:val="007A2E3C"/>
    <w:rPr>
      <w:rFonts w:ascii="Times New Roman" w:hAnsi="Times New Roman" w:cs="Times New 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63522606">
      <w:bodyDiv w:val="1"/>
      <w:marLeft w:val="0"/>
      <w:marRight w:val="0"/>
      <w:marTop w:val="0"/>
      <w:marBottom w:val="0"/>
      <w:divBdr>
        <w:top w:val="none" w:sz="0" w:space="0" w:color="auto"/>
        <w:left w:val="none" w:sz="0" w:space="0" w:color="auto"/>
        <w:bottom w:val="none" w:sz="0" w:space="0" w:color="auto"/>
        <w:right w:val="none" w:sz="0" w:space="0" w:color="auto"/>
      </w:divBdr>
    </w:div>
    <w:div w:id="493180281">
      <w:bodyDiv w:val="1"/>
      <w:marLeft w:val="0"/>
      <w:marRight w:val="0"/>
      <w:marTop w:val="0"/>
      <w:marBottom w:val="0"/>
      <w:divBdr>
        <w:top w:val="none" w:sz="0" w:space="0" w:color="auto"/>
        <w:left w:val="none" w:sz="0" w:space="0" w:color="auto"/>
        <w:bottom w:val="none" w:sz="0" w:space="0" w:color="auto"/>
        <w:right w:val="none" w:sz="0" w:space="0" w:color="auto"/>
      </w:divBdr>
    </w:div>
    <w:div w:id="665746984">
      <w:bodyDiv w:val="1"/>
      <w:marLeft w:val="0"/>
      <w:marRight w:val="0"/>
      <w:marTop w:val="0"/>
      <w:marBottom w:val="0"/>
      <w:divBdr>
        <w:top w:val="none" w:sz="0" w:space="0" w:color="auto"/>
        <w:left w:val="none" w:sz="0" w:space="0" w:color="auto"/>
        <w:bottom w:val="none" w:sz="0" w:space="0" w:color="auto"/>
        <w:right w:val="none" w:sz="0" w:space="0" w:color="auto"/>
      </w:divBdr>
    </w:div>
    <w:div w:id="867910781">
      <w:bodyDiv w:val="1"/>
      <w:marLeft w:val="0"/>
      <w:marRight w:val="0"/>
      <w:marTop w:val="0"/>
      <w:marBottom w:val="0"/>
      <w:divBdr>
        <w:top w:val="none" w:sz="0" w:space="0" w:color="auto"/>
        <w:left w:val="none" w:sz="0" w:space="0" w:color="auto"/>
        <w:bottom w:val="none" w:sz="0" w:space="0" w:color="auto"/>
        <w:right w:val="none" w:sz="0" w:space="0" w:color="auto"/>
      </w:divBdr>
    </w:div>
    <w:div w:id="882250771">
      <w:bodyDiv w:val="1"/>
      <w:marLeft w:val="0"/>
      <w:marRight w:val="0"/>
      <w:marTop w:val="0"/>
      <w:marBottom w:val="0"/>
      <w:divBdr>
        <w:top w:val="none" w:sz="0" w:space="0" w:color="auto"/>
        <w:left w:val="none" w:sz="0" w:space="0" w:color="auto"/>
        <w:bottom w:val="none" w:sz="0" w:space="0" w:color="auto"/>
        <w:right w:val="none" w:sz="0" w:space="0" w:color="auto"/>
      </w:divBdr>
    </w:div>
    <w:div w:id="1166672237">
      <w:bodyDiv w:val="1"/>
      <w:marLeft w:val="0"/>
      <w:marRight w:val="0"/>
      <w:marTop w:val="0"/>
      <w:marBottom w:val="0"/>
      <w:divBdr>
        <w:top w:val="none" w:sz="0" w:space="0" w:color="auto"/>
        <w:left w:val="none" w:sz="0" w:space="0" w:color="auto"/>
        <w:bottom w:val="none" w:sz="0" w:space="0" w:color="auto"/>
        <w:right w:val="none" w:sz="0" w:space="0" w:color="auto"/>
      </w:divBdr>
    </w:div>
    <w:div w:id="1433361641">
      <w:bodyDiv w:val="1"/>
      <w:marLeft w:val="0"/>
      <w:marRight w:val="0"/>
      <w:marTop w:val="0"/>
      <w:marBottom w:val="0"/>
      <w:divBdr>
        <w:top w:val="none" w:sz="0" w:space="0" w:color="auto"/>
        <w:left w:val="none" w:sz="0" w:space="0" w:color="auto"/>
        <w:bottom w:val="none" w:sz="0" w:space="0" w:color="auto"/>
        <w:right w:val="none" w:sz="0" w:space="0" w:color="auto"/>
      </w:divBdr>
    </w:div>
    <w:div w:id="1471096167">
      <w:bodyDiv w:val="1"/>
      <w:marLeft w:val="0"/>
      <w:marRight w:val="0"/>
      <w:marTop w:val="0"/>
      <w:marBottom w:val="0"/>
      <w:divBdr>
        <w:top w:val="none" w:sz="0" w:space="0" w:color="auto"/>
        <w:left w:val="none" w:sz="0" w:space="0" w:color="auto"/>
        <w:bottom w:val="none" w:sz="0" w:space="0" w:color="auto"/>
        <w:right w:val="none" w:sz="0" w:space="0" w:color="auto"/>
      </w:divBdr>
    </w:div>
    <w:div w:id="1529685808">
      <w:bodyDiv w:val="1"/>
      <w:marLeft w:val="0"/>
      <w:marRight w:val="0"/>
      <w:marTop w:val="0"/>
      <w:marBottom w:val="0"/>
      <w:divBdr>
        <w:top w:val="none" w:sz="0" w:space="0" w:color="auto"/>
        <w:left w:val="none" w:sz="0" w:space="0" w:color="auto"/>
        <w:bottom w:val="none" w:sz="0" w:space="0" w:color="auto"/>
        <w:right w:val="none" w:sz="0" w:space="0" w:color="auto"/>
      </w:divBdr>
    </w:div>
    <w:div w:id="1548764074">
      <w:bodyDiv w:val="1"/>
      <w:marLeft w:val="0"/>
      <w:marRight w:val="0"/>
      <w:marTop w:val="0"/>
      <w:marBottom w:val="0"/>
      <w:divBdr>
        <w:top w:val="none" w:sz="0" w:space="0" w:color="auto"/>
        <w:left w:val="none" w:sz="0" w:space="0" w:color="auto"/>
        <w:bottom w:val="none" w:sz="0" w:space="0" w:color="auto"/>
        <w:right w:val="none" w:sz="0" w:space="0" w:color="auto"/>
      </w:divBdr>
    </w:div>
    <w:div w:id="1648125661">
      <w:bodyDiv w:val="1"/>
      <w:marLeft w:val="0"/>
      <w:marRight w:val="0"/>
      <w:marTop w:val="0"/>
      <w:marBottom w:val="0"/>
      <w:divBdr>
        <w:top w:val="none" w:sz="0" w:space="0" w:color="auto"/>
        <w:left w:val="none" w:sz="0" w:space="0" w:color="auto"/>
        <w:bottom w:val="none" w:sz="0" w:space="0" w:color="auto"/>
        <w:right w:val="none" w:sz="0" w:space="0" w:color="auto"/>
      </w:divBdr>
    </w:div>
    <w:div w:id="18536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kapurnama@amiktunasbangs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9E83-553E-4592-86A4-C0C89E45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11</Pages>
  <Words>5953</Words>
  <Characters>33935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FKIPS</dc:creator>
  <cp:keywords/>
  <dc:description/>
  <cp:lastModifiedBy>FIPS</cp:lastModifiedBy>
  <cp:revision>5</cp:revision>
  <dcterms:created xsi:type="dcterms:W3CDTF">2022-05-25T15:57:00Z</dcterms:created>
  <dcterms:modified xsi:type="dcterms:W3CDTF">2022-06-24T12:50:00Z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c97c7b81-b853-38c0-b9db-64613da79f75</vt:lpwstr>
  </property>
  <property fmtid="{D5CDD505-2E9C-101B-9397-08002B2CF9AE}" pid="24" name="Mendeley Citation Style_1">
    <vt:lpwstr>http://www.zotero.org/styles/american-sociological-association</vt:lpwstr>
  </property>
</Properties>
</file>